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CE77B" w14:textId="77777777" w:rsidR="00EA1970" w:rsidRDefault="004E5A0B" w:rsidP="00BC7EA7">
      <w:pPr>
        <w:pStyle w:val="a4"/>
        <w:spacing w:line="360" w:lineRule="auto"/>
        <w:ind w:left="709"/>
        <w:jc w:val="center"/>
        <w:rPr>
          <w:b/>
          <w:bCs/>
        </w:rPr>
      </w:pPr>
      <w:r>
        <w:rPr>
          <w:bCs/>
        </w:rPr>
        <w:t xml:space="preserve">         </w:t>
      </w:r>
      <w:r w:rsidRPr="004E5A0B">
        <w:rPr>
          <w:b/>
          <w:bCs/>
        </w:rPr>
        <w:t xml:space="preserve">Целевая программа «Развитие детско-юношеского технического творчества в </w:t>
      </w:r>
      <w:proofErr w:type="spellStart"/>
      <w:r w:rsidRPr="004E5A0B">
        <w:rPr>
          <w:b/>
          <w:bCs/>
        </w:rPr>
        <w:t>Добрянском</w:t>
      </w:r>
      <w:proofErr w:type="spellEnd"/>
      <w:r w:rsidRPr="004E5A0B">
        <w:rPr>
          <w:b/>
          <w:bCs/>
        </w:rPr>
        <w:t xml:space="preserve"> муниципальном районе» </w:t>
      </w:r>
    </w:p>
    <w:p w14:paraId="4DB24BE1" w14:textId="7AA9031E" w:rsidR="00BC7EA7" w:rsidRDefault="004E5A0B" w:rsidP="00BC7EA7">
      <w:pPr>
        <w:pStyle w:val="a4"/>
        <w:spacing w:line="360" w:lineRule="auto"/>
        <w:ind w:left="709"/>
        <w:jc w:val="center"/>
        <w:rPr>
          <w:b/>
          <w:bCs/>
        </w:rPr>
      </w:pPr>
      <w:r w:rsidRPr="004E5A0B">
        <w:rPr>
          <w:b/>
          <w:bCs/>
        </w:rPr>
        <w:t>на период с 2017 по 2019 год</w:t>
      </w:r>
    </w:p>
    <w:p w14:paraId="5144A4AB" w14:textId="516E0498" w:rsidR="00F91F40" w:rsidRPr="004E5A0B" w:rsidRDefault="00F91F40" w:rsidP="00BC7EA7">
      <w:pPr>
        <w:pStyle w:val="a4"/>
        <w:spacing w:line="360" w:lineRule="auto"/>
        <w:ind w:left="709"/>
        <w:jc w:val="center"/>
        <w:rPr>
          <w:b/>
          <w:bCs/>
        </w:rPr>
      </w:pPr>
      <w:r>
        <w:rPr>
          <w:b/>
          <w:bCs/>
        </w:rPr>
        <w:t>СОДЕРЖАНИЕ</w:t>
      </w:r>
    </w:p>
    <w:p w14:paraId="4415A08D" w14:textId="223D071D" w:rsidR="001958FC" w:rsidRDefault="001958FC" w:rsidP="001958FC">
      <w:pPr>
        <w:pStyle w:val="a4"/>
        <w:jc w:val="both"/>
        <w:rPr>
          <w:bCs/>
        </w:rPr>
      </w:pPr>
      <w:r>
        <w:rPr>
          <w:bCs/>
        </w:rPr>
        <w:t xml:space="preserve">1. </w:t>
      </w:r>
      <w:r w:rsidR="00BC7EA7">
        <w:rPr>
          <w:bCs/>
        </w:rPr>
        <w:t>Паспорт</w:t>
      </w:r>
      <w:r w:rsidR="00BC7EA7">
        <w:t xml:space="preserve"> </w:t>
      </w:r>
      <w:r w:rsidR="00BC7EA7">
        <w:rPr>
          <w:bCs/>
        </w:rPr>
        <w:t>целе</w:t>
      </w:r>
      <w:r w:rsidR="001227A9">
        <w:rPr>
          <w:bCs/>
        </w:rPr>
        <w:t xml:space="preserve">вой программы «Развитие </w:t>
      </w:r>
      <w:proofErr w:type="gramStart"/>
      <w:r w:rsidR="001227A9">
        <w:rPr>
          <w:bCs/>
        </w:rPr>
        <w:t>детско-юношеского</w:t>
      </w:r>
      <w:proofErr w:type="gramEnd"/>
      <w:r w:rsidR="00BC7EA7">
        <w:rPr>
          <w:bCs/>
        </w:rPr>
        <w:t xml:space="preserve"> технического</w:t>
      </w:r>
    </w:p>
    <w:p w14:paraId="4C15E45C" w14:textId="153932DA" w:rsidR="00BC7EA7" w:rsidRDefault="00BC7EA7" w:rsidP="001958FC">
      <w:pPr>
        <w:pStyle w:val="a4"/>
        <w:jc w:val="both"/>
        <w:rPr>
          <w:bCs/>
        </w:rPr>
      </w:pPr>
      <w:r>
        <w:rPr>
          <w:bCs/>
        </w:rPr>
        <w:t xml:space="preserve"> творчества в </w:t>
      </w:r>
      <w:proofErr w:type="spellStart"/>
      <w:r w:rsidR="00921448">
        <w:rPr>
          <w:bCs/>
        </w:rPr>
        <w:t>Добрянском</w:t>
      </w:r>
      <w:proofErr w:type="spellEnd"/>
      <w:r w:rsidR="00921448">
        <w:rPr>
          <w:bCs/>
        </w:rPr>
        <w:t xml:space="preserve"> муниципальном районе» на период с 2017 по 2019 год</w:t>
      </w:r>
      <w:r w:rsidR="001958FC">
        <w:rPr>
          <w:bCs/>
        </w:rPr>
        <w:t>…</w:t>
      </w:r>
      <w:r w:rsidR="007B6F8B">
        <w:rPr>
          <w:bCs/>
        </w:rPr>
        <w:t>.</w:t>
      </w:r>
      <w:r w:rsidR="001958FC">
        <w:rPr>
          <w:bCs/>
        </w:rPr>
        <w:t>.2-5</w:t>
      </w:r>
    </w:p>
    <w:p w14:paraId="7EE678C2" w14:textId="32C355E2" w:rsidR="00BC7EA7" w:rsidRDefault="00FB22F5" w:rsidP="00BC7EA7">
      <w:pPr>
        <w:pStyle w:val="a4"/>
        <w:spacing w:line="360" w:lineRule="auto"/>
        <w:jc w:val="both"/>
      </w:pPr>
      <w:r>
        <w:t>2. Объект, предмет регулирования и сфера действия Программы</w:t>
      </w:r>
      <w:r w:rsidR="001958FC">
        <w:t>………………………..6</w:t>
      </w:r>
    </w:p>
    <w:p w14:paraId="6AB3946C" w14:textId="01694410" w:rsidR="00BC7EA7" w:rsidRDefault="00FB22F5" w:rsidP="00BC7EA7">
      <w:pPr>
        <w:pStyle w:val="a4"/>
        <w:spacing w:line="360" w:lineRule="auto"/>
        <w:jc w:val="both"/>
      </w:pPr>
      <w:r>
        <w:t>3. Обоснование Программы</w:t>
      </w:r>
      <w:r w:rsidR="001958FC">
        <w:t>………………………………………………………………….6</w:t>
      </w:r>
    </w:p>
    <w:p w14:paraId="51DA945D" w14:textId="007AEEB0" w:rsidR="00FB22F5" w:rsidRDefault="00FB22F5" w:rsidP="00BC7EA7">
      <w:pPr>
        <w:pStyle w:val="a4"/>
        <w:spacing w:line="360" w:lineRule="auto"/>
        <w:jc w:val="both"/>
      </w:pPr>
      <w:r>
        <w:t xml:space="preserve">3.1 Постановка проблемы. Результаты работы по целевой программе «Развитие детского технического творчества в </w:t>
      </w:r>
      <w:proofErr w:type="spellStart"/>
      <w:r>
        <w:t>Добрянском</w:t>
      </w:r>
      <w:proofErr w:type="spellEnd"/>
      <w:r>
        <w:t xml:space="preserve"> муниципальном районе» на период с 2014 по 2016 год</w:t>
      </w:r>
      <w:r w:rsidR="001958FC">
        <w:t>…………………………………………………………………………..………………</w:t>
      </w:r>
      <w:r w:rsidR="007B6F8B">
        <w:t>…</w:t>
      </w:r>
      <w:r w:rsidR="001958FC">
        <w:t>6-9</w:t>
      </w:r>
    </w:p>
    <w:p w14:paraId="1286FA87" w14:textId="78BD604A" w:rsidR="00FB22F5" w:rsidRDefault="00FB22F5" w:rsidP="00BC7EA7">
      <w:pPr>
        <w:pStyle w:val="a4"/>
        <w:spacing w:line="360" w:lineRule="auto"/>
        <w:jc w:val="both"/>
      </w:pPr>
      <w:r>
        <w:t xml:space="preserve">3.2 Выполнение целевых показателей по Программе «Развитие детского технического творчества в </w:t>
      </w:r>
      <w:proofErr w:type="spellStart"/>
      <w:r>
        <w:t>Добрянском</w:t>
      </w:r>
      <w:proofErr w:type="spellEnd"/>
      <w:r>
        <w:t xml:space="preserve"> муниципальном районе» на период с 2014 по 2016 год</w:t>
      </w:r>
      <w:r w:rsidR="001958FC">
        <w:t>…</w:t>
      </w:r>
      <w:r w:rsidR="007B6F8B">
        <w:t>..</w:t>
      </w:r>
      <w:r w:rsidR="001958FC">
        <w:t>….10</w:t>
      </w:r>
    </w:p>
    <w:p w14:paraId="0651ED72" w14:textId="026D66DE" w:rsidR="00BC7EA7" w:rsidRDefault="00D35149" w:rsidP="00BC7EA7">
      <w:pPr>
        <w:pStyle w:val="a4"/>
        <w:spacing w:line="360" w:lineRule="auto"/>
        <w:jc w:val="both"/>
      </w:pPr>
      <w:r>
        <w:t>4. Состо</w:t>
      </w:r>
      <w:r w:rsidR="00FB22F5">
        <w:t>яние пр</w:t>
      </w:r>
      <w:r>
        <w:t>облемы  и ожидаемые результаты Программы</w:t>
      </w:r>
      <w:r w:rsidR="001958FC">
        <w:t>…………………………11-13</w:t>
      </w:r>
    </w:p>
    <w:p w14:paraId="3E03629F" w14:textId="6EF7DDB8" w:rsidR="00D35149" w:rsidRDefault="00D35149" w:rsidP="00BC7EA7">
      <w:pPr>
        <w:pStyle w:val="a4"/>
        <w:spacing w:line="360" w:lineRule="auto"/>
        <w:jc w:val="both"/>
      </w:pPr>
      <w:r>
        <w:t>5. Основные цели и задачи Программы. Целевые показатели Программы</w:t>
      </w:r>
      <w:r w:rsidR="001958FC">
        <w:t>……………..13-15</w:t>
      </w:r>
    </w:p>
    <w:p w14:paraId="100EEBB5" w14:textId="35819005" w:rsidR="00BC7EA7" w:rsidRDefault="00D35149" w:rsidP="00BC7EA7">
      <w:pPr>
        <w:pStyle w:val="a4"/>
        <w:spacing w:line="360" w:lineRule="auto"/>
        <w:jc w:val="both"/>
      </w:pPr>
      <w:r>
        <w:t>6. Сроки реализации и основные мероприятия Программы</w:t>
      </w:r>
      <w:r w:rsidR="001958FC">
        <w:t>………………………………..16</w:t>
      </w:r>
    </w:p>
    <w:p w14:paraId="2775488F" w14:textId="65A1CFDC" w:rsidR="00BC7EA7" w:rsidRDefault="00D35149" w:rsidP="00BC7EA7">
      <w:pPr>
        <w:pStyle w:val="a4"/>
        <w:spacing w:line="360" w:lineRule="auto"/>
        <w:jc w:val="both"/>
      </w:pPr>
      <w:r>
        <w:t>7. Механизм управления Программой</w:t>
      </w:r>
      <w:r w:rsidR="001958FC">
        <w:t>……………………………………………………….16</w:t>
      </w:r>
    </w:p>
    <w:p w14:paraId="2C2BAB2E" w14:textId="1DC16E60" w:rsidR="00BC7EA7" w:rsidRDefault="00F91F40" w:rsidP="00BC7EA7">
      <w:pPr>
        <w:pStyle w:val="a4"/>
        <w:spacing w:line="360" w:lineRule="auto"/>
        <w:jc w:val="both"/>
      </w:pPr>
      <w:r>
        <w:t>8. Оценка эффективности реализации Программы</w:t>
      </w:r>
      <w:r w:rsidR="001958FC">
        <w:t>…………………………………………..16</w:t>
      </w:r>
    </w:p>
    <w:p w14:paraId="2252C1D4" w14:textId="30C7E9E2" w:rsidR="00BC7EA7" w:rsidRDefault="00BC7EA7" w:rsidP="00BC7EA7">
      <w:pPr>
        <w:pStyle w:val="a4"/>
        <w:jc w:val="both"/>
        <w:rPr>
          <w:bCs/>
        </w:rPr>
      </w:pPr>
      <w:r>
        <w:rPr>
          <w:bCs/>
        </w:rPr>
        <w:t>Приложение №1 ………………………………………………………………………………. 1</w:t>
      </w:r>
      <w:r w:rsidR="00A1644C">
        <w:rPr>
          <w:bCs/>
        </w:rPr>
        <w:t>7</w:t>
      </w:r>
    </w:p>
    <w:p w14:paraId="5BE2ABBE" w14:textId="77777777" w:rsidR="00BC7EA7" w:rsidRDefault="00BC7EA7" w:rsidP="00BC7EA7">
      <w:pPr>
        <w:pStyle w:val="a4"/>
        <w:ind w:left="709"/>
        <w:jc w:val="both"/>
        <w:rPr>
          <w:b/>
          <w:bCs/>
        </w:rPr>
      </w:pPr>
    </w:p>
    <w:p w14:paraId="21E38E0A" w14:textId="77777777" w:rsidR="00BC7EA7" w:rsidRDefault="00BC7EA7" w:rsidP="00BC7EA7">
      <w:pPr>
        <w:pStyle w:val="a4"/>
        <w:ind w:left="709"/>
        <w:jc w:val="both"/>
        <w:rPr>
          <w:b/>
          <w:bCs/>
        </w:rPr>
      </w:pPr>
    </w:p>
    <w:p w14:paraId="31CCCC55" w14:textId="77777777" w:rsidR="00BC7EA7" w:rsidRDefault="00BC7EA7" w:rsidP="00BC7EA7">
      <w:pPr>
        <w:pStyle w:val="a4"/>
        <w:ind w:left="709"/>
        <w:jc w:val="both"/>
        <w:rPr>
          <w:b/>
          <w:bCs/>
        </w:rPr>
      </w:pPr>
    </w:p>
    <w:p w14:paraId="25DD46AF" w14:textId="77777777" w:rsidR="009576B8" w:rsidRDefault="009576B8" w:rsidP="00BC7EA7">
      <w:pPr>
        <w:pStyle w:val="a4"/>
        <w:ind w:left="709"/>
        <w:jc w:val="both"/>
        <w:rPr>
          <w:b/>
          <w:bCs/>
        </w:rPr>
      </w:pPr>
    </w:p>
    <w:p w14:paraId="6447725C" w14:textId="77777777" w:rsidR="00BC7EA7" w:rsidRDefault="00BC7EA7" w:rsidP="00BC7EA7">
      <w:pPr>
        <w:jc w:val="both"/>
        <w:rPr>
          <w:b/>
          <w:bCs/>
        </w:rPr>
      </w:pPr>
    </w:p>
    <w:p w14:paraId="5902B9B7" w14:textId="77777777" w:rsidR="00EA1970" w:rsidRDefault="00EA1970" w:rsidP="00BC7EA7">
      <w:pPr>
        <w:jc w:val="both"/>
        <w:rPr>
          <w:b/>
          <w:bCs/>
        </w:rPr>
      </w:pPr>
    </w:p>
    <w:p w14:paraId="589B8A3B" w14:textId="3BB6C806" w:rsidR="00EA1970" w:rsidRDefault="00054D39" w:rsidP="00BC7EA7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</w:t>
      </w:r>
    </w:p>
    <w:p w14:paraId="23FB302E" w14:textId="43F4D8D3" w:rsidR="00BC7EA7" w:rsidRDefault="00BC7EA7" w:rsidP="008141A5">
      <w:pPr>
        <w:pStyle w:val="a4"/>
        <w:numPr>
          <w:ilvl w:val="0"/>
          <w:numId w:val="11"/>
        </w:numPr>
        <w:jc w:val="both"/>
        <w:rPr>
          <w:b/>
          <w:bCs/>
        </w:rPr>
      </w:pPr>
      <w:r>
        <w:rPr>
          <w:b/>
          <w:bCs/>
        </w:rPr>
        <w:lastRenderedPageBreak/>
        <w:t>Паспорт</w:t>
      </w:r>
      <w:r w:rsidR="001227A9">
        <w:rPr>
          <w:b/>
          <w:bCs/>
        </w:rPr>
        <w:t xml:space="preserve"> целевой</w:t>
      </w:r>
      <w:r>
        <w:t xml:space="preserve"> </w:t>
      </w:r>
      <w:r>
        <w:rPr>
          <w:b/>
          <w:bCs/>
        </w:rPr>
        <w:t xml:space="preserve"> программы</w:t>
      </w:r>
      <w:r w:rsidR="008141A5">
        <w:rPr>
          <w:b/>
          <w:bCs/>
        </w:rPr>
        <w:t xml:space="preserve"> </w:t>
      </w:r>
      <w:r>
        <w:rPr>
          <w:b/>
          <w:bCs/>
        </w:rPr>
        <w:t xml:space="preserve"> </w:t>
      </w:r>
      <w:r>
        <w:rPr>
          <w:bCs/>
        </w:rPr>
        <w:t>«</w:t>
      </w:r>
      <w:r w:rsidR="002103C1">
        <w:rPr>
          <w:b/>
          <w:bCs/>
        </w:rPr>
        <w:t>Развитие детско-юношеского</w:t>
      </w:r>
      <w:r>
        <w:rPr>
          <w:b/>
          <w:bCs/>
        </w:rPr>
        <w:t xml:space="preserve"> технического творчества</w:t>
      </w:r>
      <w:r w:rsidR="008141A5">
        <w:rPr>
          <w:b/>
          <w:bCs/>
        </w:rPr>
        <w:t xml:space="preserve"> в </w:t>
      </w:r>
      <w:proofErr w:type="spellStart"/>
      <w:r w:rsidR="008141A5">
        <w:rPr>
          <w:b/>
          <w:bCs/>
        </w:rPr>
        <w:t>Добрянском</w:t>
      </w:r>
      <w:proofErr w:type="spellEnd"/>
      <w:r w:rsidR="008141A5">
        <w:rPr>
          <w:b/>
          <w:bCs/>
        </w:rPr>
        <w:t xml:space="preserve"> муниципальном </w:t>
      </w:r>
      <w:r w:rsidR="002103C1">
        <w:rPr>
          <w:b/>
          <w:bCs/>
        </w:rPr>
        <w:t>районе» на период с 2017 по 2019</w:t>
      </w:r>
      <w:r w:rsidR="008141A5">
        <w:rPr>
          <w:b/>
          <w:bCs/>
        </w:rPr>
        <w:t xml:space="preserve"> год.</w:t>
      </w:r>
      <w:r>
        <w:rPr>
          <w:b/>
          <w:bCs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149"/>
        <w:gridCol w:w="6266"/>
      </w:tblGrid>
      <w:tr w:rsidR="00BC7EA7" w14:paraId="3F93D479" w14:textId="77777777" w:rsidTr="00BC7EA7">
        <w:trPr>
          <w:tblCellSpacing w:w="0" w:type="dxa"/>
        </w:trPr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7418BE" w14:textId="77777777" w:rsidR="00BC7EA7" w:rsidRDefault="00BC7EA7">
            <w:pPr>
              <w:pStyle w:val="a4"/>
              <w:jc w:val="both"/>
            </w:pPr>
            <w:r>
              <w:t>Наименование программы</w:t>
            </w:r>
          </w:p>
        </w:tc>
        <w:tc>
          <w:tcPr>
            <w:tcW w:w="6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E62E87" w14:textId="6270A4C1" w:rsidR="00BC7EA7" w:rsidRDefault="00BC7EA7">
            <w:pPr>
              <w:pStyle w:val="a4"/>
              <w:jc w:val="both"/>
            </w:pPr>
            <w:r>
              <w:t xml:space="preserve"> </w:t>
            </w:r>
            <w:r>
              <w:rPr>
                <w:bCs/>
              </w:rPr>
              <w:t>«Развитие дет</w:t>
            </w:r>
            <w:r w:rsidR="0080475C">
              <w:rPr>
                <w:bCs/>
              </w:rPr>
              <w:t>ско-юношеского</w:t>
            </w:r>
            <w:r w:rsidR="008141A5">
              <w:rPr>
                <w:bCs/>
              </w:rPr>
              <w:t xml:space="preserve"> технического творчества в </w:t>
            </w:r>
            <w:proofErr w:type="spellStart"/>
            <w:r w:rsidR="008141A5">
              <w:rPr>
                <w:bCs/>
              </w:rPr>
              <w:t>Добрянском</w:t>
            </w:r>
            <w:proofErr w:type="spellEnd"/>
            <w:r w:rsidR="008141A5">
              <w:rPr>
                <w:bCs/>
              </w:rPr>
              <w:t xml:space="preserve"> муниципальном районе»</w:t>
            </w:r>
            <w:r w:rsidR="0080475C">
              <w:rPr>
                <w:bCs/>
              </w:rPr>
              <w:t xml:space="preserve"> на период с2017 по 2019 год</w:t>
            </w:r>
            <w:r w:rsidR="00D076E3">
              <w:rPr>
                <w:bCs/>
              </w:rPr>
              <w:t xml:space="preserve"> (далее – Программа)</w:t>
            </w:r>
          </w:p>
        </w:tc>
      </w:tr>
      <w:tr w:rsidR="00BC7EA7" w14:paraId="4C498E70" w14:textId="77777777" w:rsidTr="00BC7EA7">
        <w:trPr>
          <w:tblCellSpacing w:w="0" w:type="dxa"/>
        </w:trPr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4B0139" w14:textId="77777777" w:rsidR="00BC7EA7" w:rsidRDefault="00BC7EA7">
            <w:pPr>
              <w:pStyle w:val="a4"/>
              <w:jc w:val="both"/>
            </w:pPr>
            <w:r>
              <w:t>Основание разработки Программы</w:t>
            </w:r>
          </w:p>
        </w:tc>
        <w:tc>
          <w:tcPr>
            <w:tcW w:w="6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7AA453" w14:textId="77777777" w:rsidR="00BC7EA7" w:rsidRPr="007B6F8B" w:rsidRDefault="00D076E3" w:rsidP="00AD4874">
            <w:pPr>
              <w:pStyle w:val="a4"/>
              <w:jc w:val="both"/>
            </w:pPr>
            <w:r>
              <w:rPr>
                <w:highlight w:val="yellow"/>
              </w:rPr>
              <w:t xml:space="preserve"> </w:t>
            </w:r>
            <w:r w:rsidRPr="007B6F8B">
              <w:t>Указ Президента от 07.05.2012 №599</w:t>
            </w:r>
            <w:r w:rsidR="00AD4874" w:rsidRPr="007B6F8B">
              <w:t xml:space="preserve"> «О мерах реализации государственной политики в области образования и науки»; Федеральный Закон «Об образовании в Российской Федерации» от 29.12.2012г № 273; Концепция развития дополнительного образования (Распоряжение от 04.09.2014г № 1726-р»; Бюджетный кодекс РФ от 31.07.1998г № 145-ФЗ (ред. От 03.07.2016) (с изм. И доп., вступ. В силу с 04.07.2016); Указ Президента РФ от 01.06.2012 № 761 «О национальной стратегии действий в интересах детей на 2012-2017 годы»; Постановление Правительства Пермского края от 03.10.2013 № 1322-п «Об утверждении государственной программы «Семья и дети Пермского края»; Положение о бюджетном процессе в ДМР, утвержденное  решением  Земского собрания ДМР от 16.10.2013 г № 683 (ред. От 02.1.2015)» Постановление администрации ДМР от 08.04.2014 № 750 (ред. От .10.2015) «Об утверждении Порядка принятия решений о разработке, формировании, реализации и оценке эффективности муниципальных программ ДМР»;  Постановление администрации ДМР от 28.10.2013 № 2200 (ред. От 01.07.2016) «Об утверждении муниципальной программы ДМР «Функционирование и развитие системы образования </w:t>
            </w:r>
            <w:proofErr w:type="spellStart"/>
            <w:r w:rsidR="00AD4874" w:rsidRPr="007B6F8B">
              <w:t>Добрянского</w:t>
            </w:r>
            <w:proofErr w:type="spellEnd"/>
            <w:r w:rsidR="00AD4874" w:rsidRPr="007B6F8B">
              <w:t xml:space="preserve"> района»</w:t>
            </w:r>
          </w:p>
          <w:p w14:paraId="00FEDBF9" w14:textId="77777777" w:rsidR="00AD4874" w:rsidRDefault="00AD4874" w:rsidP="00AD4874">
            <w:pPr>
              <w:pStyle w:val="a4"/>
              <w:jc w:val="both"/>
              <w:rPr>
                <w:highlight w:val="yellow"/>
              </w:rPr>
            </w:pPr>
          </w:p>
        </w:tc>
      </w:tr>
      <w:tr w:rsidR="00BC7EA7" w14:paraId="5939D250" w14:textId="77777777" w:rsidTr="00BC7EA7">
        <w:trPr>
          <w:tblCellSpacing w:w="0" w:type="dxa"/>
        </w:trPr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EA3442" w14:textId="166D78FA" w:rsidR="00BC7EA7" w:rsidRDefault="003206BF">
            <w:pPr>
              <w:pStyle w:val="a4"/>
              <w:jc w:val="both"/>
            </w:pPr>
            <w:r>
              <w:t xml:space="preserve"> Муниципальный заказчик </w:t>
            </w:r>
            <w:r w:rsidR="0080475C">
              <w:t xml:space="preserve"> </w:t>
            </w:r>
            <w:r>
              <w:t>П</w:t>
            </w:r>
            <w:r w:rsidR="0005236D">
              <w:t>рограммы</w:t>
            </w:r>
          </w:p>
        </w:tc>
        <w:tc>
          <w:tcPr>
            <w:tcW w:w="6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E3978C" w14:textId="77777777" w:rsidR="00BC7EA7" w:rsidRDefault="0005236D">
            <w:pPr>
              <w:pStyle w:val="a4"/>
              <w:jc w:val="both"/>
            </w:pPr>
            <w:r>
              <w:rPr>
                <w:bCs/>
              </w:rPr>
              <w:t xml:space="preserve"> Администрация </w:t>
            </w:r>
            <w:proofErr w:type="spellStart"/>
            <w:r>
              <w:rPr>
                <w:bCs/>
              </w:rPr>
              <w:t>Добрянского</w:t>
            </w:r>
            <w:proofErr w:type="spellEnd"/>
            <w:r>
              <w:rPr>
                <w:bCs/>
              </w:rPr>
              <w:t xml:space="preserve"> муниципального района</w:t>
            </w:r>
          </w:p>
        </w:tc>
      </w:tr>
      <w:tr w:rsidR="00BC7EA7" w14:paraId="3C19A9AA" w14:textId="77777777" w:rsidTr="00BC7EA7">
        <w:trPr>
          <w:tblCellSpacing w:w="0" w:type="dxa"/>
        </w:trPr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463C07" w14:textId="77777777" w:rsidR="00BC7EA7" w:rsidRDefault="0005236D">
            <w:pPr>
              <w:pStyle w:val="a4"/>
              <w:jc w:val="both"/>
            </w:pPr>
            <w:r>
              <w:t xml:space="preserve"> Разработчик Программы</w:t>
            </w:r>
          </w:p>
        </w:tc>
        <w:tc>
          <w:tcPr>
            <w:tcW w:w="6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79A0C7" w14:textId="77777777" w:rsidR="00BC7EA7" w:rsidRDefault="0005236D">
            <w:pPr>
              <w:pStyle w:val="a4"/>
              <w:jc w:val="both"/>
              <w:rPr>
                <w:bCs/>
              </w:rPr>
            </w:pPr>
            <w:r>
              <w:rPr>
                <w:bCs/>
                <w:highlight w:val="yellow"/>
              </w:rPr>
              <w:t xml:space="preserve"> </w:t>
            </w:r>
            <w:r w:rsidRPr="007B6F8B">
              <w:rPr>
                <w:bCs/>
              </w:rPr>
              <w:t>МАУДО «</w:t>
            </w:r>
            <w:r>
              <w:rPr>
                <w:bCs/>
              </w:rPr>
              <w:t>ПЦДОД «Школа технического резерва»</w:t>
            </w:r>
          </w:p>
        </w:tc>
      </w:tr>
      <w:tr w:rsidR="00BC7EA7" w14:paraId="6EC2A6B7" w14:textId="77777777" w:rsidTr="00BC7EA7">
        <w:trPr>
          <w:tblCellSpacing w:w="0" w:type="dxa"/>
        </w:trPr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8EC183" w14:textId="77777777" w:rsidR="00BC7EA7" w:rsidRDefault="0005236D">
            <w:pPr>
              <w:pStyle w:val="a4"/>
              <w:jc w:val="both"/>
            </w:pPr>
            <w:r>
              <w:rPr>
                <w:highlight w:val="yellow"/>
              </w:rPr>
              <w:t xml:space="preserve"> </w:t>
            </w:r>
            <w:r w:rsidRPr="007B6F8B">
              <w:t>Исполнитель Программы</w:t>
            </w:r>
          </w:p>
          <w:p w14:paraId="62A2A7DD" w14:textId="77777777" w:rsidR="00BC7EA7" w:rsidRDefault="00BC7EA7">
            <w:pPr>
              <w:pStyle w:val="a4"/>
              <w:jc w:val="both"/>
              <w:rPr>
                <w:strike/>
              </w:rPr>
            </w:pPr>
          </w:p>
        </w:tc>
        <w:tc>
          <w:tcPr>
            <w:tcW w:w="6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0EAAFF" w14:textId="77777777" w:rsidR="00BC7EA7" w:rsidRDefault="0005236D">
            <w:pPr>
              <w:pStyle w:val="a4"/>
              <w:jc w:val="both"/>
            </w:pPr>
            <w:r>
              <w:t xml:space="preserve"> МАУДО «ПЦДОД «Школа технического резерва»</w:t>
            </w:r>
          </w:p>
        </w:tc>
      </w:tr>
      <w:tr w:rsidR="00BC7EA7" w14:paraId="60E7714F" w14:textId="77777777" w:rsidTr="00BC7EA7">
        <w:trPr>
          <w:tblCellSpacing w:w="0" w:type="dxa"/>
        </w:trPr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82AF85" w14:textId="77777777" w:rsidR="00BC7EA7" w:rsidRDefault="00BC7EA7">
            <w:pPr>
              <w:pStyle w:val="a4"/>
              <w:jc w:val="both"/>
              <w:rPr>
                <w:highlight w:val="yellow"/>
              </w:rPr>
            </w:pPr>
          </w:p>
        </w:tc>
        <w:tc>
          <w:tcPr>
            <w:tcW w:w="6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9450A9" w14:textId="77777777" w:rsidR="00BC7EA7" w:rsidRDefault="00BC7EA7">
            <w:pPr>
              <w:pStyle w:val="a4"/>
              <w:jc w:val="both"/>
            </w:pPr>
          </w:p>
        </w:tc>
      </w:tr>
      <w:tr w:rsidR="00BC7EA7" w14:paraId="43521E7F" w14:textId="77777777" w:rsidTr="00FE2779">
        <w:trPr>
          <w:trHeight w:val="4225"/>
          <w:tblCellSpacing w:w="0" w:type="dxa"/>
        </w:trPr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F2BEBD" w14:textId="6404902F" w:rsidR="00BC7EA7" w:rsidRDefault="00A27152">
            <w:pPr>
              <w:pStyle w:val="a4"/>
              <w:jc w:val="both"/>
            </w:pPr>
            <w:r>
              <w:lastRenderedPageBreak/>
              <w:t xml:space="preserve"> Цели</w:t>
            </w:r>
            <w:r w:rsidR="0080475C">
              <w:t xml:space="preserve"> П</w:t>
            </w:r>
            <w:r w:rsidR="00BC7EA7">
              <w:t>рограммы</w:t>
            </w:r>
          </w:p>
        </w:tc>
        <w:tc>
          <w:tcPr>
            <w:tcW w:w="6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8C26BC" w14:textId="3AEB439F" w:rsidR="00BC7EA7" w:rsidRDefault="00763AB6">
            <w:pPr>
              <w:pStyle w:val="a4"/>
              <w:jc w:val="both"/>
            </w:pPr>
            <w:r>
              <w:t>-</w:t>
            </w:r>
            <w:r w:rsidR="00A27152">
              <w:t xml:space="preserve"> Обеспечение комплекса мер, направленных на формирование мотивации к техническому творчеству и обеспечение возможности выбора профессии</w:t>
            </w:r>
            <w:r w:rsidR="00EE00AE">
              <w:t xml:space="preserve"> в школьном возрасте;</w:t>
            </w:r>
          </w:p>
          <w:p w14:paraId="6C8B9E7F" w14:textId="6E8DFAEF" w:rsidR="003D7E4D" w:rsidRDefault="00763AB6">
            <w:pPr>
              <w:pStyle w:val="a4"/>
              <w:jc w:val="both"/>
            </w:pPr>
            <w:r>
              <w:t>-</w:t>
            </w:r>
            <w:r w:rsidR="00EE00AE">
              <w:t xml:space="preserve"> Модернизация</w:t>
            </w:r>
            <w:r w:rsidR="003D7E4D">
              <w:t xml:space="preserve"> содержания дополнительного образования учреждения, направленная на развитие творческой личности, успешной и социально-адаптированной  в современном высокотехнологическом обществе;</w:t>
            </w:r>
          </w:p>
          <w:p w14:paraId="2085AD32" w14:textId="6FBC66BB" w:rsidR="00BC7EA7" w:rsidRDefault="00763AB6" w:rsidP="00FE2779">
            <w:pPr>
              <w:pStyle w:val="a4"/>
              <w:jc w:val="both"/>
            </w:pPr>
            <w:r>
              <w:t>-</w:t>
            </w:r>
            <w:r w:rsidR="003D7E4D">
              <w:t xml:space="preserve"> Создание условий для реализации творческого потенциала одарённых детей </w:t>
            </w:r>
            <w:r w:rsidR="00F436B3">
              <w:t xml:space="preserve">путём применения практико-ориентированного и </w:t>
            </w:r>
            <w:r w:rsidR="003D7E4D">
              <w:t xml:space="preserve"> </w:t>
            </w:r>
            <w:r>
              <w:t>личностно-ориентированного подхода к процессу обучения</w:t>
            </w:r>
            <w:r w:rsidR="00FE2779">
              <w:t>.</w:t>
            </w:r>
          </w:p>
        </w:tc>
      </w:tr>
      <w:tr w:rsidR="00BC7EA7" w14:paraId="7B95EB5E" w14:textId="77777777" w:rsidTr="00BC7EA7">
        <w:trPr>
          <w:tblCellSpacing w:w="0" w:type="dxa"/>
        </w:trPr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68C4FB" w14:textId="7394B5C4" w:rsidR="00BC7EA7" w:rsidRDefault="00B127DD">
            <w:pPr>
              <w:pStyle w:val="a4"/>
              <w:jc w:val="both"/>
            </w:pPr>
            <w:r>
              <w:t xml:space="preserve"> Задачи Программы</w:t>
            </w:r>
          </w:p>
        </w:tc>
        <w:tc>
          <w:tcPr>
            <w:tcW w:w="6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8BAD32" w14:textId="19380568" w:rsidR="00824E2C" w:rsidRDefault="00B127DD">
            <w:pPr>
              <w:pStyle w:val="a4"/>
              <w:jc w:val="both"/>
            </w:pPr>
            <w:r>
              <w:t>-</w:t>
            </w:r>
            <w:r w:rsidR="00E76068">
              <w:t xml:space="preserve"> Обновить содержание</w:t>
            </w:r>
            <w:r w:rsidR="00D17CF9">
              <w:t xml:space="preserve"> образования и технологий образовательной деятельности</w:t>
            </w:r>
            <w:r w:rsidR="00325F90">
              <w:t xml:space="preserve"> в МАУДО «ПЦДОД «Школа технического резерва» по </w:t>
            </w:r>
            <w:r w:rsidR="00E36F1A">
              <w:t>дополнительным общеразвивающим программам технической направленности</w:t>
            </w:r>
            <w:r w:rsidR="00824E2C">
              <w:t>;</w:t>
            </w:r>
          </w:p>
          <w:p w14:paraId="7ADC0A66" w14:textId="21A9267A" w:rsidR="00785EC2" w:rsidRDefault="00785EC2">
            <w:pPr>
              <w:pStyle w:val="a4"/>
              <w:jc w:val="both"/>
            </w:pPr>
            <w:r>
              <w:t>- Развивать существующие объединения (робото</w:t>
            </w:r>
            <w:r w:rsidR="00F86425">
              <w:t xml:space="preserve">техника, программирование, </w:t>
            </w:r>
            <w:proofErr w:type="spellStart"/>
            <w:r w:rsidR="00F86425">
              <w:t>авиа</w:t>
            </w:r>
            <w:r>
              <w:t>моделирование</w:t>
            </w:r>
            <w:proofErr w:type="spellEnd"/>
            <w:r>
              <w:t>, «Инженерный клуб») и открыть новые (ракетное моделирование и конструирование, радиоэлектроника и электротехника</w:t>
            </w:r>
            <w:r w:rsidR="00514E14">
              <w:t>, коптеростроение</w:t>
            </w:r>
            <w:r>
              <w:t>);</w:t>
            </w:r>
          </w:p>
          <w:p w14:paraId="7D8B7D88" w14:textId="61058F07" w:rsidR="00824E2C" w:rsidRDefault="00E76068">
            <w:pPr>
              <w:pStyle w:val="a4"/>
              <w:jc w:val="both"/>
            </w:pPr>
            <w:r>
              <w:t xml:space="preserve"> - Создать условия</w:t>
            </w:r>
            <w:r w:rsidR="00325F90">
              <w:t xml:space="preserve"> в </w:t>
            </w:r>
            <w:proofErr w:type="spellStart"/>
            <w:r w:rsidR="00325F90">
              <w:t>Добрянском</w:t>
            </w:r>
            <w:proofErr w:type="spellEnd"/>
            <w:r w:rsidR="00325F90">
              <w:t xml:space="preserve"> муниципальном районе</w:t>
            </w:r>
            <w:r w:rsidR="00824E2C">
              <w:t xml:space="preserve"> для выявления детской одарённости в области технического творчества;</w:t>
            </w:r>
          </w:p>
          <w:p w14:paraId="3A142475" w14:textId="225F7EC0" w:rsidR="00824E2C" w:rsidRDefault="00E76068">
            <w:pPr>
              <w:pStyle w:val="a4"/>
              <w:jc w:val="both"/>
            </w:pPr>
            <w:r>
              <w:t xml:space="preserve"> - Расширить пространство</w:t>
            </w:r>
            <w:r w:rsidR="00824E2C">
              <w:t xml:space="preserve"> с</w:t>
            </w:r>
            <w:r>
              <w:t>оциального партнёрства и сетевого взаимодействия</w:t>
            </w:r>
            <w:r w:rsidR="00824E2C">
              <w:t xml:space="preserve"> в области технического творчества; </w:t>
            </w:r>
          </w:p>
          <w:p w14:paraId="3B8377D2" w14:textId="5C3B3AE4" w:rsidR="002B1B9A" w:rsidRDefault="00325F90">
            <w:pPr>
              <w:pStyle w:val="a4"/>
              <w:jc w:val="both"/>
            </w:pPr>
            <w:r>
              <w:t xml:space="preserve"> - Обеспечить МАУДО «ПЦДОД «Школа технического резерва»</w:t>
            </w:r>
            <w:r w:rsidR="00E76068">
              <w:t xml:space="preserve">      </w:t>
            </w:r>
            <w:r w:rsidR="00824E2C">
              <w:t xml:space="preserve"> кадрами с высоким уровнем</w:t>
            </w:r>
            <w:r w:rsidR="002B1B9A">
              <w:t xml:space="preserve"> профессиональной и технической ком</w:t>
            </w:r>
            <w:r w:rsidR="00B70619">
              <w:t>петенции, позволяющей добиться соответствующего уровня</w:t>
            </w:r>
            <w:r w:rsidR="002B1B9A">
              <w:t xml:space="preserve"> подготовки учащихся по техническим направлениям;</w:t>
            </w:r>
          </w:p>
          <w:p w14:paraId="205F7D2E" w14:textId="674F12FE" w:rsidR="002B1B9A" w:rsidRDefault="00B70619">
            <w:pPr>
              <w:pStyle w:val="a4"/>
              <w:jc w:val="both"/>
            </w:pPr>
            <w:r>
              <w:t xml:space="preserve"> - Усовершенствовать материально-техническую базу</w:t>
            </w:r>
            <w:r w:rsidR="00325F90">
              <w:t xml:space="preserve"> Школы технического резерва</w:t>
            </w:r>
            <w:r w:rsidR="002B1B9A">
              <w:t xml:space="preserve"> для обеспечения эффективности образовательного процесса;</w:t>
            </w:r>
          </w:p>
          <w:p w14:paraId="7CC47029" w14:textId="5ACF103B" w:rsidR="002B1B9A" w:rsidRDefault="00E36F1A">
            <w:pPr>
              <w:pStyle w:val="a4"/>
              <w:jc w:val="both"/>
            </w:pPr>
            <w:r>
              <w:t xml:space="preserve"> - Создать программно-методический, информационный продукт в ходе реализации Программы</w:t>
            </w:r>
            <w:r w:rsidR="002B1B9A">
              <w:t>;</w:t>
            </w:r>
          </w:p>
          <w:p w14:paraId="1E42968A" w14:textId="28761B65" w:rsidR="00BC7EA7" w:rsidRDefault="00B66FE9">
            <w:pPr>
              <w:pStyle w:val="a4"/>
              <w:jc w:val="both"/>
            </w:pPr>
            <w:r>
              <w:t xml:space="preserve"> - Сф</w:t>
            </w:r>
            <w:r w:rsidR="00E07DAE">
              <w:t>ормировать детско-юношеские конкурент</w:t>
            </w:r>
            <w:r w:rsidR="00A9243A">
              <w:t>оспособные команды</w:t>
            </w:r>
            <w:r w:rsidR="00E07DAE">
              <w:t xml:space="preserve"> для участия в спортивно=технических соревнованиях всех уровней.</w:t>
            </w:r>
            <w:r w:rsidR="00B127DD">
              <w:t xml:space="preserve"> </w:t>
            </w:r>
          </w:p>
        </w:tc>
      </w:tr>
      <w:tr w:rsidR="00BC7EA7" w14:paraId="7A308959" w14:textId="77777777" w:rsidTr="00BC7EA7">
        <w:trPr>
          <w:tblCellSpacing w:w="0" w:type="dxa"/>
        </w:trPr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73810A" w14:textId="615E58BB" w:rsidR="00BC7EA7" w:rsidRDefault="002E4A21">
            <w:pPr>
              <w:pStyle w:val="a4"/>
              <w:jc w:val="both"/>
            </w:pPr>
            <w:r>
              <w:t xml:space="preserve">Сроки реализации </w:t>
            </w:r>
            <w:r>
              <w:lastRenderedPageBreak/>
              <w:t>П</w:t>
            </w:r>
            <w:r w:rsidR="00BC7EA7">
              <w:t>рограммы</w:t>
            </w:r>
          </w:p>
        </w:tc>
        <w:tc>
          <w:tcPr>
            <w:tcW w:w="6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2A3B45" w14:textId="3F684121" w:rsidR="00BC7EA7" w:rsidRDefault="0080475C" w:rsidP="002E4A21">
            <w:pPr>
              <w:pStyle w:val="a4"/>
              <w:jc w:val="both"/>
            </w:pPr>
            <w:r>
              <w:lastRenderedPageBreak/>
              <w:t>2017 – 2019</w:t>
            </w:r>
            <w:r w:rsidR="00BC7EA7">
              <w:t>годы</w:t>
            </w:r>
          </w:p>
        </w:tc>
      </w:tr>
      <w:tr w:rsidR="00BC7EA7" w14:paraId="633C0F66" w14:textId="77777777" w:rsidTr="00BC7EA7">
        <w:trPr>
          <w:tblCellSpacing w:w="0" w:type="dxa"/>
        </w:trPr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121FE2" w14:textId="7F9CDF3F" w:rsidR="00BC7EA7" w:rsidRDefault="00BC7EA7">
            <w:pPr>
              <w:pStyle w:val="a4"/>
              <w:jc w:val="both"/>
            </w:pPr>
            <w:r>
              <w:lastRenderedPageBreak/>
              <w:t>Объемы и источники финансирования</w:t>
            </w:r>
            <w:r w:rsidR="002E4A21">
              <w:t xml:space="preserve"> Программы</w:t>
            </w:r>
          </w:p>
        </w:tc>
        <w:tc>
          <w:tcPr>
            <w:tcW w:w="6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5DE104" w14:textId="77777777" w:rsidR="00BC7EA7" w:rsidRDefault="00BC7EA7">
            <w:pPr>
              <w:pStyle w:val="a4"/>
              <w:spacing w:before="0" w:beforeAutospacing="0" w:after="0" w:afterAutospacing="0"/>
              <w:jc w:val="both"/>
            </w:pPr>
            <w:r>
              <w:rPr>
                <w:highlight w:val="yellow"/>
              </w:rPr>
              <w:t xml:space="preserve">Бюджет </w:t>
            </w:r>
            <w:proofErr w:type="spellStart"/>
            <w:r>
              <w:rPr>
                <w:highlight w:val="yellow"/>
              </w:rPr>
              <w:t>Добрянского</w:t>
            </w:r>
            <w:proofErr w:type="spellEnd"/>
            <w:r>
              <w:rPr>
                <w:highlight w:val="yellow"/>
              </w:rPr>
              <w:t xml:space="preserve"> муниципального района</w:t>
            </w:r>
          </w:p>
          <w:p w14:paraId="018E2DF9" w14:textId="73E72069" w:rsidR="00BC7EA7" w:rsidRDefault="00BC7EA7">
            <w:pPr>
              <w:pStyle w:val="a4"/>
              <w:spacing w:before="0" w:beforeAutospacing="0" w:after="0" w:afterAutospacing="0"/>
              <w:jc w:val="both"/>
            </w:pPr>
            <w:r>
              <w:t xml:space="preserve">Всего: </w:t>
            </w:r>
            <w:r w:rsidR="00761196">
              <w:t>17375,28</w:t>
            </w:r>
            <w:r>
              <w:t xml:space="preserve"> руб.</w:t>
            </w:r>
          </w:p>
          <w:p w14:paraId="468662ED" w14:textId="07A47E26" w:rsidR="00BC7EA7" w:rsidRDefault="00BC7EA7">
            <w:pPr>
              <w:pStyle w:val="a4"/>
              <w:spacing w:before="0" w:beforeAutospacing="0" w:after="0" w:afterAutospacing="0"/>
              <w:jc w:val="both"/>
            </w:pPr>
            <w:r>
              <w:t>201</w:t>
            </w:r>
            <w:r w:rsidR="00761196">
              <w:t>7</w:t>
            </w:r>
            <w:r>
              <w:t>г -</w:t>
            </w:r>
            <w:r w:rsidR="00761196">
              <w:t xml:space="preserve"> 6028,09</w:t>
            </w:r>
            <w:r>
              <w:t xml:space="preserve"> руб</w:t>
            </w:r>
            <w:r w:rsidR="00761196">
              <w:t>.</w:t>
            </w:r>
            <w:r>
              <w:t xml:space="preserve"> </w:t>
            </w:r>
          </w:p>
          <w:p w14:paraId="5F421A3E" w14:textId="02E75C60" w:rsidR="00BC7EA7" w:rsidRDefault="00BC7EA7">
            <w:pPr>
              <w:pStyle w:val="a4"/>
              <w:spacing w:before="0" w:beforeAutospacing="0" w:after="0" w:afterAutospacing="0"/>
              <w:jc w:val="both"/>
            </w:pPr>
            <w:r>
              <w:t>201</w:t>
            </w:r>
            <w:r w:rsidR="00761196">
              <w:t>8</w:t>
            </w:r>
            <w:r>
              <w:t xml:space="preserve">г. – </w:t>
            </w:r>
            <w:r w:rsidR="00761196">
              <w:t xml:space="preserve">5676,09 </w:t>
            </w:r>
            <w:r>
              <w:t xml:space="preserve">руб. </w:t>
            </w:r>
          </w:p>
          <w:p w14:paraId="460259CE" w14:textId="01280FF7" w:rsidR="00BC7EA7" w:rsidRDefault="00BC7EA7">
            <w:pPr>
              <w:pStyle w:val="a4"/>
              <w:spacing w:before="0" w:beforeAutospacing="0" w:after="0" w:afterAutospacing="0"/>
              <w:jc w:val="both"/>
            </w:pPr>
            <w:r>
              <w:t>201</w:t>
            </w:r>
            <w:r w:rsidR="00761196">
              <w:t>9</w:t>
            </w:r>
            <w:r>
              <w:t xml:space="preserve">г. – </w:t>
            </w:r>
            <w:r w:rsidR="00761196">
              <w:t>5671,09 руб.</w:t>
            </w:r>
          </w:p>
        </w:tc>
      </w:tr>
      <w:tr w:rsidR="00BC7EA7" w14:paraId="5E7ADCA4" w14:textId="77777777" w:rsidTr="00BC7EA7">
        <w:trPr>
          <w:tblCellSpacing w:w="0" w:type="dxa"/>
        </w:trPr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27948C" w14:textId="77777777" w:rsidR="00BC7EA7" w:rsidRDefault="00BC7EA7">
            <w:pPr>
              <w:pStyle w:val="a4"/>
              <w:jc w:val="both"/>
            </w:pPr>
            <w:r>
              <w:t>Целевые показатели Программы</w:t>
            </w:r>
          </w:p>
        </w:tc>
        <w:tc>
          <w:tcPr>
            <w:tcW w:w="6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1ECB00" w14:textId="48EB89E5" w:rsidR="00BC7EA7" w:rsidRPr="007B6F8B" w:rsidRDefault="00E777A8">
            <w:pPr>
              <w:pStyle w:val="a4"/>
              <w:spacing w:before="0" w:beforeAutospacing="0" w:after="0" w:afterAutospacing="0"/>
              <w:jc w:val="both"/>
            </w:pPr>
            <w:r>
              <w:rPr>
                <w:highlight w:val="yellow"/>
              </w:rPr>
              <w:t xml:space="preserve"> </w:t>
            </w:r>
            <w:r w:rsidRPr="007B6F8B">
              <w:t xml:space="preserve">- </w:t>
            </w:r>
            <w:r w:rsidR="00B021F3" w:rsidRPr="007B6F8B">
              <w:t>Количество</w:t>
            </w:r>
            <w:r w:rsidR="00E4756E" w:rsidRPr="007B6F8B">
              <w:t xml:space="preserve"> обучающихся в МАУДО «ПЦДОД «Школа технического резерва», занятых различными формами спортивно-технического, научно-технического творчества;</w:t>
            </w:r>
          </w:p>
          <w:p w14:paraId="3B12E808" w14:textId="4395FB70" w:rsidR="00E4756E" w:rsidRPr="007B6F8B" w:rsidRDefault="00B021F3">
            <w:pPr>
              <w:pStyle w:val="a4"/>
              <w:spacing w:before="0" w:beforeAutospacing="0" w:after="0" w:afterAutospacing="0"/>
              <w:jc w:val="both"/>
            </w:pPr>
            <w:r w:rsidRPr="007B6F8B">
              <w:t xml:space="preserve"> - Количество</w:t>
            </w:r>
            <w:r w:rsidR="00E4756E" w:rsidRPr="007B6F8B">
              <w:t xml:space="preserve"> школьников, занятых различными формами спортивно-технического, научно-технического творчества в </w:t>
            </w:r>
            <w:r w:rsidR="00627A12" w:rsidRPr="007B6F8B">
              <w:t xml:space="preserve">городе Добрянка, посёлке </w:t>
            </w:r>
            <w:proofErr w:type="spellStart"/>
            <w:r w:rsidR="00627A12" w:rsidRPr="007B6F8B">
              <w:t>Дивья</w:t>
            </w:r>
            <w:proofErr w:type="spellEnd"/>
            <w:r w:rsidR="00627A12" w:rsidRPr="007B6F8B">
              <w:t>;</w:t>
            </w:r>
          </w:p>
          <w:p w14:paraId="2CB67113" w14:textId="7ED98532" w:rsidR="00627A12" w:rsidRPr="007B6F8B" w:rsidRDefault="00B021F3">
            <w:pPr>
              <w:pStyle w:val="a4"/>
              <w:spacing w:before="0" w:beforeAutospacing="0" w:after="0" w:afterAutospacing="0"/>
              <w:jc w:val="both"/>
            </w:pPr>
            <w:r w:rsidRPr="007B6F8B">
              <w:t xml:space="preserve"> -  Количество</w:t>
            </w:r>
            <w:r w:rsidR="00627A12" w:rsidRPr="007B6F8B">
              <w:t xml:space="preserve"> обучающихся МАУДО «ПЦДОД «Школа технического резерва», принимающих участие в учебно-исследовательской деятельности,</w:t>
            </w:r>
            <w:r w:rsidR="00675A82" w:rsidRPr="007B6F8B">
              <w:t xml:space="preserve"> проектной деятельности,</w:t>
            </w:r>
            <w:r w:rsidR="00627A12" w:rsidRPr="007B6F8B">
              <w:t xml:space="preserve"> научно-технических, спортивно-технических мероприятиях различного уровня;</w:t>
            </w:r>
          </w:p>
          <w:p w14:paraId="61116504" w14:textId="77777777" w:rsidR="00627A12" w:rsidRPr="007B6F8B" w:rsidRDefault="00D4619F">
            <w:pPr>
              <w:pStyle w:val="a4"/>
              <w:spacing w:before="0" w:beforeAutospacing="0" w:after="0" w:afterAutospacing="0"/>
              <w:jc w:val="both"/>
            </w:pPr>
            <w:r w:rsidRPr="007B6F8B">
              <w:t>- Количество призёров и победителей соревнований различных уровней;</w:t>
            </w:r>
          </w:p>
          <w:p w14:paraId="084A9C65" w14:textId="77777777" w:rsidR="00D4619F" w:rsidRPr="007B6F8B" w:rsidRDefault="00D4619F">
            <w:pPr>
              <w:pStyle w:val="a4"/>
              <w:spacing w:before="0" w:beforeAutospacing="0" w:after="0" w:afterAutospacing="0"/>
              <w:jc w:val="both"/>
            </w:pPr>
            <w:r w:rsidRPr="007B6F8B">
              <w:t xml:space="preserve"> - Доля удовлетворённости участников образовательного про</w:t>
            </w:r>
            <w:r w:rsidR="003A3EB9" w:rsidRPr="007B6F8B">
              <w:t>цесса в рамках реализации Программы;</w:t>
            </w:r>
          </w:p>
          <w:p w14:paraId="137A8632" w14:textId="4B52238B" w:rsidR="003A3EB9" w:rsidRDefault="003A3EB9">
            <w:pPr>
              <w:pStyle w:val="a4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7B6F8B">
              <w:t xml:space="preserve"> - </w:t>
            </w:r>
            <w:r w:rsidR="00C922F8" w:rsidRPr="007B6F8B">
              <w:t>Доля социальных партнёров.</w:t>
            </w:r>
          </w:p>
        </w:tc>
      </w:tr>
      <w:tr w:rsidR="00BC7EA7" w14:paraId="66D6FB93" w14:textId="77777777" w:rsidTr="00BC7EA7">
        <w:trPr>
          <w:tblCellSpacing w:w="0" w:type="dxa"/>
        </w:trPr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6F6D6D" w14:textId="315E8E02" w:rsidR="00BC7EA7" w:rsidRDefault="002E4A21">
            <w:pPr>
              <w:pStyle w:val="a4"/>
              <w:jc w:val="both"/>
            </w:pPr>
            <w:r>
              <w:t>Ожидаемые  результаты реализации П</w:t>
            </w:r>
            <w:r w:rsidR="00BC7EA7">
              <w:t xml:space="preserve">рограммы </w:t>
            </w:r>
          </w:p>
        </w:tc>
        <w:tc>
          <w:tcPr>
            <w:tcW w:w="6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1E4119" w14:textId="165D297D" w:rsidR="00BC7EA7" w:rsidRDefault="002E4A21">
            <w:pPr>
              <w:pStyle w:val="a4"/>
              <w:jc w:val="both"/>
            </w:pPr>
            <w:r>
              <w:t xml:space="preserve"> - </w:t>
            </w:r>
            <w:r w:rsidR="00996299">
              <w:t>Создание необходимых ус</w:t>
            </w:r>
            <w:r w:rsidR="009B5D90">
              <w:t>ловий для расширения</w:t>
            </w:r>
            <w:r w:rsidR="00E057BF">
              <w:t xml:space="preserve"> возможностей</w:t>
            </w:r>
            <w:r w:rsidR="009B5D90">
              <w:t xml:space="preserve"> приобщения</w:t>
            </w:r>
            <w:r w:rsidR="00387980">
              <w:t xml:space="preserve"> детей и молодёжи</w:t>
            </w:r>
            <w:r w:rsidR="00B77864">
              <w:t xml:space="preserve"> к научно-техническому творчеству и спортивно-технической деятельности</w:t>
            </w:r>
            <w:r w:rsidR="009B5D90">
              <w:t xml:space="preserve">, </w:t>
            </w:r>
            <w:r w:rsidR="002C2C2F">
              <w:t>способствующих их успешности и высоким достижениям</w:t>
            </w:r>
            <w:r w:rsidR="00996299">
              <w:t>;</w:t>
            </w:r>
          </w:p>
          <w:p w14:paraId="3F057AEC" w14:textId="5EA94062" w:rsidR="00273241" w:rsidRDefault="00273241">
            <w:pPr>
              <w:pStyle w:val="a4"/>
              <w:jc w:val="both"/>
            </w:pPr>
            <w:r>
              <w:t xml:space="preserve">- Увеличение количества школьников в </w:t>
            </w:r>
            <w:proofErr w:type="spellStart"/>
            <w:r>
              <w:t>Добрянском</w:t>
            </w:r>
            <w:proofErr w:type="spellEnd"/>
            <w:r>
              <w:t xml:space="preserve"> муниципальном районе, занятых различными видами технического творчества</w:t>
            </w:r>
            <w:r w:rsidR="00EB595F">
              <w:t xml:space="preserve"> и спортивно-технической деятельности;</w:t>
            </w:r>
          </w:p>
          <w:p w14:paraId="663B467A" w14:textId="77777777" w:rsidR="00675A82" w:rsidRDefault="00EB595F">
            <w:pPr>
              <w:pStyle w:val="a4"/>
              <w:jc w:val="both"/>
            </w:pPr>
            <w:r>
              <w:t>- Увеличение количества обучающихся в МАУДО «ПЦДОД    «Школа технического резерва»</w:t>
            </w:r>
            <w:r w:rsidR="00675A82">
              <w:t>, принимавших участие в учебно-исследовательской деятельности, проектной деятельности, научно-технических, спортивно-технических мероприятиях различного уровня;</w:t>
            </w:r>
          </w:p>
          <w:p w14:paraId="70826A95" w14:textId="29BE14BD" w:rsidR="00EB595F" w:rsidRDefault="00675A82">
            <w:pPr>
              <w:pStyle w:val="a4"/>
              <w:jc w:val="both"/>
            </w:pPr>
            <w:r>
              <w:t>- Увеличение количества призёров и победителей спортивно-технических соревнований всех уровней;</w:t>
            </w:r>
            <w:r w:rsidR="00EB595F">
              <w:t xml:space="preserve">  </w:t>
            </w:r>
          </w:p>
          <w:p w14:paraId="7DCC5EA1" w14:textId="77777777" w:rsidR="00996299" w:rsidRDefault="00996299">
            <w:pPr>
              <w:pStyle w:val="a4"/>
              <w:jc w:val="both"/>
            </w:pPr>
            <w:r>
              <w:t xml:space="preserve"> - Повышение профессионального уровня</w:t>
            </w:r>
            <w:r w:rsidR="008A13EF">
              <w:t xml:space="preserve"> педагогических кадров, эффективности использования их потенциала в работе с детьми;</w:t>
            </w:r>
          </w:p>
          <w:p w14:paraId="09F5766C" w14:textId="77777777" w:rsidR="008A13EF" w:rsidRDefault="008A13EF">
            <w:pPr>
              <w:pStyle w:val="a4"/>
              <w:jc w:val="both"/>
            </w:pPr>
            <w:r>
              <w:t xml:space="preserve"> - Повышение качества образовательного процесса, его </w:t>
            </w:r>
            <w:proofErr w:type="spellStart"/>
            <w:r>
              <w:t>инновационности</w:t>
            </w:r>
            <w:proofErr w:type="spellEnd"/>
            <w:r>
              <w:t>, э</w:t>
            </w:r>
            <w:r w:rsidR="009467CE">
              <w:t>ффективности и доступности;</w:t>
            </w:r>
          </w:p>
          <w:p w14:paraId="13CBC913" w14:textId="47E6A0A6" w:rsidR="009467CE" w:rsidRDefault="009467CE">
            <w:pPr>
              <w:pStyle w:val="a4"/>
              <w:jc w:val="both"/>
            </w:pPr>
            <w:r>
              <w:t xml:space="preserve"> - Создание материально-технического оснащения учреждения, отвечающее современным требованиям образовательного процесса в облас</w:t>
            </w:r>
            <w:r w:rsidR="002C2C2F">
              <w:t>ти робототе</w:t>
            </w:r>
            <w:r w:rsidR="00F86425">
              <w:t xml:space="preserve">хники, авиа- </w:t>
            </w:r>
            <w:r w:rsidR="00F86425">
              <w:lastRenderedPageBreak/>
              <w:t xml:space="preserve">и </w:t>
            </w:r>
            <w:proofErr w:type="spellStart"/>
            <w:r w:rsidR="00F86425">
              <w:t>ракето</w:t>
            </w:r>
            <w:r>
              <w:t>моделирования</w:t>
            </w:r>
            <w:proofErr w:type="spellEnd"/>
            <w:r>
              <w:t>, радиоэлектроники, технической изобретательской деятельности;</w:t>
            </w:r>
          </w:p>
          <w:p w14:paraId="0342623A" w14:textId="77777777" w:rsidR="009467CE" w:rsidRDefault="009467CE">
            <w:pPr>
              <w:pStyle w:val="a4"/>
              <w:jc w:val="both"/>
            </w:pPr>
            <w:r>
              <w:t xml:space="preserve"> - </w:t>
            </w:r>
            <w:r w:rsidR="00E057BF">
              <w:t>Создание системы</w:t>
            </w:r>
            <w:r w:rsidR="002C2C2F">
              <w:t xml:space="preserve"> взаимодействия со всеми субъектами образовательного процесса в ходе реализации Программы;</w:t>
            </w:r>
          </w:p>
          <w:p w14:paraId="4FFE38D4" w14:textId="7A55E7FD" w:rsidR="002C2C2F" w:rsidRPr="002E4A21" w:rsidRDefault="002C2C2F">
            <w:pPr>
              <w:pStyle w:val="a4"/>
              <w:jc w:val="both"/>
              <w:rPr>
                <w:bCs/>
              </w:rPr>
            </w:pPr>
            <w:r>
              <w:t xml:space="preserve"> - Создание системы всестороннего </w:t>
            </w:r>
            <w:r w:rsidR="00AF4965">
              <w:t>освещения в СМИ и в сети Интернет достижений обучающихся в области технического творчества.</w:t>
            </w:r>
          </w:p>
        </w:tc>
      </w:tr>
      <w:tr w:rsidR="00BC7EA7" w14:paraId="5383E2A7" w14:textId="77777777" w:rsidTr="00BC7EA7">
        <w:trPr>
          <w:tblCellSpacing w:w="0" w:type="dxa"/>
        </w:trPr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7E1915" w14:textId="0B0BB33B" w:rsidR="00BC7EA7" w:rsidRDefault="00BC7EA7">
            <w:pPr>
              <w:pStyle w:val="a4"/>
              <w:jc w:val="both"/>
            </w:pPr>
            <w:r w:rsidRPr="007B6F8B">
              <w:lastRenderedPageBreak/>
              <w:t xml:space="preserve">Управление реализацией  и </w:t>
            </w:r>
            <w:proofErr w:type="gramStart"/>
            <w:r w:rsidRPr="007B6F8B">
              <w:t>контроль за</w:t>
            </w:r>
            <w:proofErr w:type="gramEnd"/>
            <w:r w:rsidRPr="007B6F8B">
              <w:t xml:space="preserve"> исполнением Программы</w:t>
            </w:r>
          </w:p>
        </w:tc>
        <w:tc>
          <w:tcPr>
            <w:tcW w:w="6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951CEF" w14:textId="7C94AE89" w:rsidR="00BC7EA7" w:rsidRDefault="00E76068">
            <w:pPr>
              <w:pStyle w:val="a4"/>
              <w:jc w:val="both"/>
            </w:pPr>
            <w:r>
              <w:t>контроль за ходом реализации П</w:t>
            </w:r>
            <w:r w:rsidR="00BC7EA7">
              <w:t xml:space="preserve">рограммы и целевым использованием денежных средств муниципального бюджета осуществляет учредитель (МКУ Управление образования </w:t>
            </w:r>
            <w:proofErr w:type="spellStart"/>
            <w:r w:rsidR="00BC7EA7">
              <w:t>Добрянского</w:t>
            </w:r>
            <w:proofErr w:type="spellEnd"/>
            <w:r w:rsidR="00BC7EA7">
              <w:t xml:space="preserve"> Муниципального района)</w:t>
            </w:r>
          </w:p>
        </w:tc>
      </w:tr>
    </w:tbl>
    <w:p w14:paraId="3FA717A5" w14:textId="77777777" w:rsidR="00F322F4" w:rsidRDefault="00F322F4" w:rsidP="00BC7EA7">
      <w:pPr>
        <w:ind w:firstLine="709"/>
        <w:jc w:val="both"/>
      </w:pPr>
    </w:p>
    <w:p w14:paraId="43D26E7F" w14:textId="77777777" w:rsidR="00F109C3" w:rsidRDefault="00F109C3" w:rsidP="00BC7EA7">
      <w:pPr>
        <w:ind w:firstLine="709"/>
        <w:jc w:val="both"/>
      </w:pPr>
    </w:p>
    <w:p w14:paraId="7AE5D773" w14:textId="77777777" w:rsidR="00F109C3" w:rsidRDefault="00F109C3" w:rsidP="00BC7EA7">
      <w:pPr>
        <w:ind w:firstLine="709"/>
        <w:jc w:val="both"/>
      </w:pPr>
    </w:p>
    <w:p w14:paraId="5E874465" w14:textId="77777777" w:rsidR="00F109C3" w:rsidRDefault="00F109C3" w:rsidP="00BC7EA7">
      <w:pPr>
        <w:ind w:firstLine="709"/>
        <w:jc w:val="both"/>
      </w:pPr>
    </w:p>
    <w:p w14:paraId="0657CD02" w14:textId="77777777" w:rsidR="00F109C3" w:rsidRDefault="00F109C3" w:rsidP="00BC7EA7">
      <w:pPr>
        <w:ind w:firstLine="709"/>
        <w:jc w:val="both"/>
      </w:pPr>
    </w:p>
    <w:p w14:paraId="716071EE" w14:textId="77777777" w:rsidR="00F109C3" w:rsidRDefault="00F109C3" w:rsidP="00BC7EA7">
      <w:pPr>
        <w:ind w:firstLine="709"/>
        <w:jc w:val="both"/>
      </w:pPr>
    </w:p>
    <w:p w14:paraId="1BFFBE1C" w14:textId="77777777" w:rsidR="00F109C3" w:rsidRDefault="00F109C3" w:rsidP="00BC7EA7">
      <w:pPr>
        <w:ind w:firstLine="709"/>
        <w:jc w:val="both"/>
      </w:pPr>
    </w:p>
    <w:p w14:paraId="3D2CFB62" w14:textId="77777777" w:rsidR="00F109C3" w:rsidRDefault="00F109C3" w:rsidP="00BC7EA7">
      <w:pPr>
        <w:ind w:firstLine="709"/>
        <w:jc w:val="both"/>
      </w:pPr>
    </w:p>
    <w:p w14:paraId="01B4B5D2" w14:textId="77777777" w:rsidR="00F109C3" w:rsidRDefault="00F109C3" w:rsidP="00BC7EA7">
      <w:pPr>
        <w:ind w:firstLine="709"/>
        <w:jc w:val="both"/>
      </w:pPr>
    </w:p>
    <w:p w14:paraId="0CAFFD41" w14:textId="77777777" w:rsidR="00F109C3" w:rsidRDefault="00F109C3" w:rsidP="00BC7EA7">
      <w:pPr>
        <w:ind w:firstLine="709"/>
        <w:jc w:val="both"/>
      </w:pPr>
    </w:p>
    <w:p w14:paraId="5693506D" w14:textId="77777777" w:rsidR="00F109C3" w:rsidRDefault="00F109C3" w:rsidP="00BC7EA7">
      <w:pPr>
        <w:ind w:firstLine="709"/>
        <w:jc w:val="both"/>
      </w:pPr>
    </w:p>
    <w:p w14:paraId="6C813DB4" w14:textId="77777777" w:rsidR="00F109C3" w:rsidRDefault="00F109C3" w:rsidP="00BC7EA7">
      <w:pPr>
        <w:ind w:firstLine="709"/>
        <w:jc w:val="both"/>
      </w:pPr>
    </w:p>
    <w:p w14:paraId="35290453" w14:textId="77777777" w:rsidR="00F109C3" w:rsidRDefault="00F109C3" w:rsidP="00BC7EA7">
      <w:pPr>
        <w:ind w:firstLine="709"/>
        <w:jc w:val="both"/>
      </w:pPr>
    </w:p>
    <w:p w14:paraId="0197A738" w14:textId="77777777" w:rsidR="00F109C3" w:rsidRDefault="00F109C3" w:rsidP="00BC7EA7">
      <w:pPr>
        <w:ind w:firstLine="709"/>
        <w:jc w:val="both"/>
      </w:pPr>
    </w:p>
    <w:p w14:paraId="31F6B243" w14:textId="77777777" w:rsidR="00F109C3" w:rsidRDefault="00F109C3" w:rsidP="00BC7EA7">
      <w:pPr>
        <w:ind w:firstLine="709"/>
        <w:jc w:val="both"/>
      </w:pPr>
    </w:p>
    <w:p w14:paraId="6021808B" w14:textId="77777777" w:rsidR="00F109C3" w:rsidRDefault="00F109C3" w:rsidP="00BC7EA7">
      <w:pPr>
        <w:ind w:firstLine="709"/>
        <w:jc w:val="both"/>
      </w:pPr>
    </w:p>
    <w:p w14:paraId="004D2F6D" w14:textId="77777777" w:rsidR="00F109C3" w:rsidRDefault="00F109C3" w:rsidP="00BC7EA7">
      <w:pPr>
        <w:ind w:firstLine="709"/>
        <w:jc w:val="both"/>
      </w:pPr>
    </w:p>
    <w:p w14:paraId="2C211901" w14:textId="77777777" w:rsidR="00F109C3" w:rsidRDefault="00F109C3" w:rsidP="00BC7EA7">
      <w:pPr>
        <w:ind w:firstLine="709"/>
        <w:jc w:val="both"/>
      </w:pPr>
    </w:p>
    <w:p w14:paraId="0CC8FBE2" w14:textId="77777777" w:rsidR="00F109C3" w:rsidRDefault="00F109C3" w:rsidP="00BC7EA7">
      <w:pPr>
        <w:ind w:firstLine="709"/>
        <w:jc w:val="both"/>
      </w:pPr>
    </w:p>
    <w:p w14:paraId="1573B7AA" w14:textId="77777777" w:rsidR="00F109C3" w:rsidRDefault="00F109C3" w:rsidP="00BC7EA7">
      <w:pPr>
        <w:ind w:firstLine="709"/>
        <w:jc w:val="both"/>
      </w:pPr>
    </w:p>
    <w:p w14:paraId="1359AED5" w14:textId="77777777" w:rsidR="00F109C3" w:rsidRDefault="00F109C3" w:rsidP="00BC7EA7">
      <w:pPr>
        <w:ind w:firstLine="709"/>
        <w:jc w:val="both"/>
      </w:pPr>
    </w:p>
    <w:p w14:paraId="7294CC16" w14:textId="77777777" w:rsidR="00F109C3" w:rsidRDefault="00F109C3" w:rsidP="00BC7EA7">
      <w:pPr>
        <w:ind w:firstLine="709"/>
        <w:jc w:val="both"/>
      </w:pPr>
    </w:p>
    <w:p w14:paraId="5166565C" w14:textId="77777777" w:rsidR="00F109C3" w:rsidRDefault="00F109C3" w:rsidP="00BC7EA7">
      <w:pPr>
        <w:ind w:firstLine="709"/>
        <w:jc w:val="both"/>
      </w:pPr>
    </w:p>
    <w:p w14:paraId="5E0BF6B0" w14:textId="77777777" w:rsidR="00F109C3" w:rsidRDefault="00F109C3" w:rsidP="00BC7EA7">
      <w:pPr>
        <w:ind w:firstLine="709"/>
        <w:jc w:val="both"/>
      </w:pPr>
    </w:p>
    <w:p w14:paraId="0C03B407" w14:textId="77777777" w:rsidR="00F109C3" w:rsidRDefault="00F109C3" w:rsidP="00BC7EA7">
      <w:pPr>
        <w:ind w:firstLine="709"/>
        <w:jc w:val="both"/>
      </w:pPr>
    </w:p>
    <w:p w14:paraId="051E2E36" w14:textId="77777777" w:rsidR="00F109C3" w:rsidRDefault="00F109C3" w:rsidP="00BC7EA7">
      <w:pPr>
        <w:ind w:firstLine="709"/>
        <w:jc w:val="both"/>
      </w:pPr>
    </w:p>
    <w:p w14:paraId="71DF93E6" w14:textId="77777777" w:rsidR="00F109C3" w:rsidRDefault="00F109C3" w:rsidP="00BC7EA7">
      <w:pPr>
        <w:ind w:firstLine="709"/>
        <w:jc w:val="both"/>
      </w:pPr>
    </w:p>
    <w:p w14:paraId="2939C6EE" w14:textId="77777777" w:rsidR="00F109C3" w:rsidRDefault="00F109C3" w:rsidP="00BC7EA7">
      <w:pPr>
        <w:ind w:firstLine="709"/>
        <w:jc w:val="both"/>
      </w:pPr>
    </w:p>
    <w:p w14:paraId="2891735A" w14:textId="77777777" w:rsidR="00F109C3" w:rsidRDefault="00F109C3" w:rsidP="00BC7EA7">
      <w:pPr>
        <w:ind w:firstLine="709"/>
        <w:jc w:val="both"/>
      </w:pPr>
    </w:p>
    <w:p w14:paraId="6F0303D5" w14:textId="77777777" w:rsidR="00F109C3" w:rsidRDefault="00F109C3" w:rsidP="00BC7EA7">
      <w:pPr>
        <w:ind w:firstLine="709"/>
        <w:jc w:val="both"/>
      </w:pPr>
    </w:p>
    <w:p w14:paraId="61B6EECC" w14:textId="77777777" w:rsidR="00F109C3" w:rsidRDefault="00F109C3" w:rsidP="00BC7EA7">
      <w:pPr>
        <w:ind w:firstLine="709"/>
        <w:jc w:val="both"/>
      </w:pPr>
    </w:p>
    <w:p w14:paraId="41F40205" w14:textId="77777777" w:rsidR="00F109C3" w:rsidRDefault="00F109C3" w:rsidP="00BC7EA7">
      <w:pPr>
        <w:ind w:firstLine="709"/>
        <w:jc w:val="both"/>
      </w:pPr>
    </w:p>
    <w:p w14:paraId="7C2E536C" w14:textId="77777777" w:rsidR="00FE2779" w:rsidRDefault="00FE2779" w:rsidP="00BC7EA7">
      <w:pPr>
        <w:ind w:firstLine="709"/>
        <w:jc w:val="both"/>
      </w:pPr>
    </w:p>
    <w:p w14:paraId="1843625A" w14:textId="77777777" w:rsidR="00FE2779" w:rsidRDefault="00FE2779" w:rsidP="00BC7EA7">
      <w:pPr>
        <w:ind w:firstLine="709"/>
        <w:jc w:val="both"/>
      </w:pPr>
    </w:p>
    <w:p w14:paraId="6C20E3F2" w14:textId="77777777" w:rsidR="00FE2779" w:rsidRDefault="00FE2779" w:rsidP="00BC7EA7">
      <w:pPr>
        <w:ind w:firstLine="709"/>
        <w:jc w:val="both"/>
      </w:pPr>
    </w:p>
    <w:p w14:paraId="44D59F2B" w14:textId="77777777" w:rsidR="00FE2779" w:rsidRDefault="00FE2779" w:rsidP="00BC7EA7">
      <w:pPr>
        <w:ind w:firstLine="709"/>
        <w:jc w:val="both"/>
      </w:pPr>
    </w:p>
    <w:p w14:paraId="52480FF5" w14:textId="77777777" w:rsidR="00FE2779" w:rsidRDefault="00FE2779" w:rsidP="00BC7EA7">
      <w:pPr>
        <w:ind w:firstLine="709"/>
        <w:jc w:val="both"/>
      </w:pPr>
    </w:p>
    <w:p w14:paraId="319913F4" w14:textId="77777777" w:rsidR="00FE2779" w:rsidRDefault="00FE2779" w:rsidP="00BC7EA7">
      <w:pPr>
        <w:ind w:firstLine="709"/>
        <w:jc w:val="both"/>
      </w:pPr>
    </w:p>
    <w:p w14:paraId="24ABC8DC" w14:textId="38EFC8B4" w:rsidR="00BC7EA7" w:rsidRPr="00E34C6D" w:rsidRDefault="00BC7EA7" w:rsidP="00E34C6D">
      <w:pPr>
        <w:rPr>
          <w:b/>
          <w:highlight w:val="yellow"/>
        </w:rPr>
      </w:pPr>
    </w:p>
    <w:p w14:paraId="2365AE27" w14:textId="6316969B" w:rsidR="008F1CF1" w:rsidRPr="007B6F8B" w:rsidRDefault="00921181" w:rsidP="008F1CF1">
      <w:pPr>
        <w:pStyle w:val="a7"/>
        <w:ind w:left="1429"/>
        <w:rPr>
          <w:b/>
        </w:rPr>
      </w:pPr>
      <w:r w:rsidRPr="007B6F8B">
        <w:rPr>
          <w:b/>
        </w:rPr>
        <w:lastRenderedPageBreak/>
        <w:t>2</w:t>
      </w:r>
      <w:r w:rsidR="00E34C6D" w:rsidRPr="007B6F8B">
        <w:rPr>
          <w:b/>
        </w:rPr>
        <w:t>.</w:t>
      </w:r>
      <w:r w:rsidRPr="007B6F8B">
        <w:rPr>
          <w:b/>
        </w:rPr>
        <w:t xml:space="preserve">  Объект, предмет регулирования и сфера действия Программы</w:t>
      </w:r>
    </w:p>
    <w:p w14:paraId="2CD43D14" w14:textId="17B3B639" w:rsidR="00921181" w:rsidRPr="007B6F8B" w:rsidRDefault="00921181" w:rsidP="00921181">
      <w:pPr>
        <w:rPr>
          <w:b/>
        </w:rPr>
      </w:pPr>
    </w:p>
    <w:p w14:paraId="6FC6275B" w14:textId="464B7FE9" w:rsidR="00921181" w:rsidRPr="007B6F8B" w:rsidRDefault="00921181" w:rsidP="00921181">
      <w:r w:rsidRPr="007B6F8B">
        <w:rPr>
          <w:b/>
        </w:rPr>
        <w:t xml:space="preserve">     </w:t>
      </w:r>
      <w:r w:rsidRPr="007B6F8B">
        <w:t>Объектом регулирования Программы является развитие системы дополнительного образования детей и юношества в сфере научно-технического творчества и спо</w:t>
      </w:r>
      <w:r w:rsidR="00D14883" w:rsidRPr="007B6F8B">
        <w:t>р</w:t>
      </w:r>
      <w:r w:rsidRPr="007B6F8B">
        <w:t>тивно-технической деятельности</w:t>
      </w:r>
      <w:r w:rsidR="00D14883" w:rsidRPr="007B6F8B">
        <w:t xml:space="preserve"> в </w:t>
      </w:r>
      <w:proofErr w:type="spellStart"/>
      <w:r w:rsidR="00D14883" w:rsidRPr="007B6F8B">
        <w:t>Добрянском</w:t>
      </w:r>
      <w:proofErr w:type="spellEnd"/>
      <w:r w:rsidR="00D14883" w:rsidRPr="007B6F8B">
        <w:t xml:space="preserve"> муниципальном районе</w:t>
      </w:r>
      <w:r w:rsidRPr="007B6F8B">
        <w:t>.</w:t>
      </w:r>
    </w:p>
    <w:p w14:paraId="6EA7FDD8" w14:textId="77777777" w:rsidR="00D14883" w:rsidRPr="007B6F8B" w:rsidRDefault="00D14883" w:rsidP="00921181">
      <w:r w:rsidRPr="007B6F8B">
        <w:t xml:space="preserve">     Предметом регулирования Программы является оказание  образовательных услуг школьникам </w:t>
      </w:r>
      <w:proofErr w:type="spellStart"/>
      <w:r w:rsidRPr="007B6F8B">
        <w:t>Добрянского</w:t>
      </w:r>
      <w:proofErr w:type="spellEnd"/>
      <w:r w:rsidRPr="007B6F8B">
        <w:t xml:space="preserve"> муниципального района в возрасте от 7 до17 лет по программам технической и спортивно-технической направленности в рамках дополнительного образования.</w:t>
      </w:r>
    </w:p>
    <w:p w14:paraId="5976E71C" w14:textId="38866699" w:rsidR="00D14883" w:rsidRPr="007B6F8B" w:rsidRDefault="00D14883" w:rsidP="00921181">
      <w:r w:rsidRPr="007B6F8B">
        <w:t xml:space="preserve">     Сфера действия Программы – образовательная и социально-экономическая. </w:t>
      </w:r>
    </w:p>
    <w:p w14:paraId="30751F1B" w14:textId="70296512" w:rsidR="00B14D2B" w:rsidRPr="00EA1970" w:rsidRDefault="00B14D2B" w:rsidP="00EA1970">
      <w:pPr>
        <w:rPr>
          <w:highlight w:val="yellow"/>
        </w:rPr>
      </w:pPr>
    </w:p>
    <w:p w14:paraId="191B9087" w14:textId="4DAAD8E1" w:rsidR="00BC7EA7" w:rsidRDefault="00BC7EA7" w:rsidP="00A3079B">
      <w:pPr>
        <w:ind w:left="1429"/>
        <w:rPr>
          <w:b/>
        </w:rPr>
      </w:pPr>
    </w:p>
    <w:p w14:paraId="5184597E" w14:textId="7AB0C2C1" w:rsidR="00BC7EA7" w:rsidRPr="002469FC" w:rsidRDefault="00073379" w:rsidP="002469FC">
      <w:pPr>
        <w:pStyle w:val="a7"/>
        <w:numPr>
          <w:ilvl w:val="0"/>
          <w:numId w:val="17"/>
        </w:numPr>
        <w:jc w:val="center"/>
        <w:rPr>
          <w:b/>
        </w:rPr>
      </w:pPr>
      <w:r w:rsidRPr="002469FC">
        <w:rPr>
          <w:b/>
        </w:rPr>
        <w:t>Обоснование П</w:t>
      </w:r>
      <w:r w:rsidR="00BC7EA7" w:rsidRPr="002469FC">
        <w:rPr>
          <w:b/>
        </w:rPr>
        <w:t>рограммы.</w:t>
      </w:r>
    </w:p>
    <w:p w14:paraId="5D6A176E" w14:textId="77777777" w:rsidR="00BC7EA7" w:rsidRDefault="00BC7EA7" w:rsidP="00BC7EA7">
      <w:pPr>
        <w:ind w:firstLine="709"/>
        <w:jc w:val="both"/>
        <w:rPr>
          <w:b/>
        </w:rPr>
      </w:pPr>
    </w:p>
    <w:p w14:paraId="4A11BCF0" w14:textId="4A6FDB18" w:rsidR="00BC7EA7" w:rsidRDefault="00073379" w:rsidP="00BC7EA7">
      <w:pPr>
        <w:ind w:firstLine="709"/>
        <w:jc w:val="both"/>
        <w:rPr>
          <w:b/>
        </w:rPr>
      </w:pPr>
      <w:r>
        <w:rPr>
          <w:b/>
        </w:rPr>
        <w:t>3</w:t>
      </w:r>
      <w:r w:rsidR="00BC7EA7">
        <w:rPr>
          <w:b/>
        </w:rPr>
        <w:t>.1  Постановка проблемы.</w:t>
      </w:r>
      <w:r w:rsidR="00446DDD">
        <w:rPr>
          <w:b/>
        </w:rPr>
        <w:t xml:space="preserve"> Результаты работы по программе «Развитие детского технического творчества в </w:t>
      </w:r>
      <w:proofErr w:type="spellStart"/>
      <w:r w:rsidR="00446DDD">
        <w:rPr>
          <w:b/>
        </w:rPr>
        <w:t>Добрянском</w:t>
      </w:r>
      <w:proofErr w:type="spellEnd"/>
      <w:r w:rsidR="00446DDD">
        <w:rPr>
          <w:b/>
        </w:rPr>
        <w:t xml:space="preserve"> муниципальном районе» на период с 2014 по 2016 год.</w:t>
      </w:r>
    </w:p>
    <w:p w14:paraId="73E59204" w14:textId="5E7A8C82" w:rsidR="008042DE" w:rsidRPr="008042DE" w:rsidRDefault="00994A73" w:rsidP="00BC7EA7">
      <w:pPr>
        <w:ind w:firstLine="709"/>
        <w:jc w:val="both"/>
      </w:pPr>
      <w:r>
        <w:t>Вовлечение детей в инженерное и техническое творчество является одной из важнейших задач развития современного образования. Активные исследования в инженерной</w:t>
      </w:r>
      <w:r w:rsidR="00257AF5">
        <w:t>, технической, технологической и информационных сферах являются главной движущей силой образования. В ближайшие годы планируется значительно увеличить показатели по данному направлению и, как следствие, оценка эффективности работы образовательной организации будет проводиться уже с учётом этих параметров.</w:t>
      </w:r>
    </w:p>
    <w:p w14:paraId="258A2532" w14:textId="218BD7C8" w:rsidR="00BC7EA7" w:rsidRDefault="008C29D8" w:rsidP="00BC7EA7">
      <w:pPr>
        <w:ind w:firstLine="709"/>
        <w:jc w:val="both"/>
      </w:pPr>
      <w:r>
        <w:t>Экономика нашей страны</w:t>
      </w:r>
      <w:r w:rsidR="00B02DE1">
        <w:t>, Пермского края, нашей «малой родины»  с каждым годом будет требовать обеспеченности инженерно-техническими кадрами разных уровней. Уже сегодня отмечается большой дефицит инженеров, конструкторов, техников, высококвалифицированных рабочих</w:t>
      </w:r>
      <w:r w:rsidR="00145ACC">
        <w:t>, умеющих работать со сложным современным оборудованием. Такая ситуация является одной из причин, тормозящих развитие промышленности и высокотехнологичных сфер.</w:t>
      </w:r>
      <w:r w:rsidR="00A25799">
        <w:t xml:space="preserve"> Актуальность</w:t>
      </w:r>
      <w:r w:rsidR="00976825">
        <w:t xml:space="preserve"> программы «Развитие детского технического творчества в </w:t>
      </w:r>
      <w:proofErr w:type="spellStart"/>
      <w:r w:rsidR="00976825">
        <w:t>Добрянском</w:t>
      </w:r>
      <w:proofErr w:type="spellEnd"/>
      <w:r w:rsidR="00976825">
        <w:t xml:space="preserve"> муниципальном районе» обусловлена повышением мотивации к выбору инженерно-технических профессий и в перспективе созданием системы непрерывной подготовки будущих квалифицированных кадров.</w:t>
      </w:r>
    </w:p>
    <w:p w14:paraId="2E594EA1" w14:textId="7E884084" w:rsidR="00145ACC" w:rsidRDefault="00145ACC" w:rsidP="00BC7EA7">
      <w:pPr>
        <w:ind w:firstLine="709"/>
        <w:jc w:val="both"/>
      </w:pPr>
      <w:r>
        <w:t>В 2015 году Агентством с</w:t>
      </w:r>
      <w:r w:rsidR="00A25799">
        <w:t xml:space="preserve">тратегических инициатив были разработаны дорожные карты на период до 2035 года по развитию сферы беспилотного транспорта (на земле, в воздухе, на воде) и </w:t>
      </w:r>
      <w:proofErr w:type="spellStart"/>
      <w:r w:rsidR="00A25799">
        <w:t>нейротехнологий</w:t>
      </w:r>
      <w:proofErr w:type="spellEnd"/>
      <w:r w:rsidR="009D0186">
        <w:t>. 2035 год – это будущее для взрослых</w:t>
      </w:r>
      <w:r w:rsidR="00A25799">
        <w:t>, для сегодняшних детей – это настоящее, именно им придётся проектировать</w:t>
      </w:r>
      <w:r w:rsidR="00976825">
        <w:t xml:space="preserve"> суда и автомобили без экипажа, развивать перспективные рынки, расширять знания о возможностях человеческого мозга, создавать новые технологии и инструменты.</w:t>
      </w:r>
      <w:r w:rsidR="00BD674D">
        <w:t xml:space="preserve"> Детей надо </w:t>
      </w:r>
      <w:r w:rsidR="00FF1729">
        <w:t>к этому готовить сегодня. Новая</w:t>
      </w:r>
      <w:r w:rsidR="00BD674D">
        <w:t xml:space="preserve"> Программа должна пробудить интерес подрастающего поколения</w:t>
      </w:r>
      <w:r w:rsidR="00E30D20">
        <w:t xml:space="preserve"> </w:t>
      </w:r>
      <w:proofErr w:type="spellStart"/>
      <w:r w:rsidR="00E30D20">
        <w:t>Добрянского</w:t>
      </w:r>
      <w:proofErr w:type="spellEnd"/>
      <w:r w:rsidR="00E30D20">
        <w:t xml:space="preserve"> района</w:t>
      </w:r>
      <w:r w:rsidR="00BD674D">
        <w:t xml:space="preserve"> к новым технологиям, исследованиям, открытиям, дать представление о том, как всё устроено, </w:t>
      </w:r>
      <w:r w:rsidR="00E30D20">
        <w:t>создать с</w:t>
      </w:r>
      <w:r w:rsidR="006D0201">
        <w:t>тимул для изобретательства, помочь стать конкурент</w:t>
      </w:r>
      <w:r w:rsidR="00E30D20">
        <w:t>оспособными</w:t>
      </w:r>
      <w:r w:rsidR="006D0201">
        <w:t xml:space="preserve"> на спортивно-технических мероприятиях и соревнованиях всех уровней.</w:t>
      </w:r>
    </w:p>
    <w:p w14:paraId="63380D1F" w14:textId="45D24DBA" w:rsidR="004F4FB6" w:rsidRDefault="004F4FB6" w:rsidP="00BC7EA7">
      <w:pPr>
        <w:ind w:firstLine="709"/>
        <w:jc w:val="both"/>
      </w:pPr>
      <w:r>
        <w:t xml:space="preserve">Благодаря целевой программе «Развитие детского технического творчества в </w:t>
      </w:r>
      <w:proofErr w:type="spellStart"/>
      <w:r>
        <w:t>Дообрянском</w:t>
      </w:r>
      <w:proofErr w:type="spellEnd"/>
      <w:r>
        <w:t xml:space="preserve"> муниципальном районе», которая работала в период с 2014 по 20016 год, Школа технического резерва накопила достаточный опыт</w:t>
      </w:r>
      <w:r w:rsidR="00FF1729">
        <w:t xml:space="preserve"> по реализации дополнительных образовательных программ технической напр</w:t>
      </w:r>
      <w:r w:rsidR="00C555CE">
        <w:t>а</w:t>
      </w:r>
      <w:r w:rsidR="00FF1729">
        <w:t>вленности</w:t>
      </w:r>
      <w:r w:rsidR="00C555CE">
        <w:t>,</w:t>
      </w:r>
      <w:r w:rsidR="00BE07F8">
        <w:t xml:space="preserve"> в том числе программ, связанных с передовыми технологиями. Б</w:t>
      </w:r>
      <w:r w:rsidR="00C555CE">
        <w:t>ыли с успе</w:t>
      </w:r>
      <w:r w:rsidR="00BE07F8">
        <w:t>хом решены основные её задачи и в основном</w:t>
      </w:r>
      <w:r w:rsidR="00C555CE">
        <w:t xml:space="preserve"> выполнены целевые показатели</w:t>
      </w:r>
      <w:r w:rsidR="00BE07F8">
        <w:t>.</w:t>
      </w:r>
      <w:r w:rsidR="00F55F62">
        <w:t xml:space="preserve"> Данная программа позволила Школе технического резерва стать партнёром общероссийской программы «Робототехника: инженерно-технические кадры инновационной России».</w:t>
      </w:r>
    </w:p>
    <w:p w14:paraId="2601FA2C" w14:textId="13DAAE68" w:rsidR="00626FA5" w:rsidRDefault="00626FA5" w:rsidP="00BC7EA7">
      <w:pPr>
        <w:ind w:firstLine="709"/>
        <w:jc w:val="both"/>
      </w:pPr>
      <w:r>
        <w:lastRenderedPageBreak/>
        <w:t xml:space="preserve">По сравнению с 2013 </w:t>
      </w:r>
      <w:r w:rsidR="005E3148">
        <w:t>годом увеличилось количество учащихся, занимающихся разными видами</w:t>
      </w:r>
      <w:r w:rsidR="00535DCD">
        <w:t xml:space="preserve"> технического творчества, до 190 человек, 26</w:t>
      </w:r>
      <w:r w:rsidR="005E3148">
        <w:t xml:space="preserve"> из них занимаются робототехникой в городе Добрянка</w:t>
      </w:r>
      <w:r w:rsidR="00535DCD">
        <w:t>. Школой технического резерва</w:t>
      </w:r>
      <w:r w:rsidR="005F1C37">
        <w:t xml:space="preserve"> получена лицензия, дающая право реализации дополнительной общеобразовательной программы «Робототехника»  в Добрянке по адресу: ул. Жуковского дом 26 (ДСОШ №3)</w:t>
      </w:r>
      <w:r w:rsidR="00535DCD">
        <w:t>.</w:t>
      </w:r>
    </w:p>
    <w:p w14:paraId="0C4DADAD" w14:textId="6FA55567" w:rsidR="00535DCD" w:rsidRDefault="00535DCD" w:rsidP="00BC7EA7">
      <w:pPr>
        <w:ind w:firstLine="709"/>
        <w:jc w:val="both"/>
      </w:pPr>
      <w:r>
        <w:t>Реализация Программы позволила частично решить кадровую проблему</w:t>
      </w:r>
      <w:r w:rsidR="0012372C">
        <w:t xml:space="preserve"> – были привлечены специалисты с высоким уровнем профессиональной и технической компетенции, позволяющей обеспечить высокий уровень подготовки учащихся по техническим направлениям.</w:t>
      </w:r>
    </w:p>
    <w:p w14:paraId="16FB7917" w14:textId="52DF31A2" w:rsidR="00E97004" w:rsidRDefault="001728B9" w:rsidP="00BC7EA7">
      <w:pPr>
        <w:ind w:firstLine="709"/>
        <w:jc w:val="both"/>
      </w:pPr>
      <w:r>
        <w:t xml:space="preserve"> - </w:t>
      </w:r>
      <w:r w:rsidR="00E97004">
        <w:t>Т</w:t>
      </w:r>
      <w:r>
        <w:t>рушков В. А. – инженер по специальности «Динамика и прочность машин», аспирант (диплом с отличием ПНИПУ)</w:t>
      </w:r>
    </w:p>
    <w:p w14:paraId="57800272" w14:textId="7AD8485B" w:rsidR="001728B9" w:rsidRDefault="001728B9" w:rsidP="00BC7EA7">
      <w:pPr>
        <w:ind w:firstLine="709"/>
        <w:jc w:val="both"/>
      </w:pPr>
      <w:r>
        <w:t xml:space="preserve"> - </w:t>
      </w:r>
      <w:proofErr w:type="spellStart"/>
      <w:r>
        <w:t>Дектярёв</w:t>
      </w:r>
      <w:proofErr w:type="spellEnd"/>
      <w:r>
        <w:t xml:space="preserve"> Д. Н. – математик, системный программист по специальности «Прикладная математика и информатика»</w:t>
      </w:r>
      <w:r w:rsidR="004B51EA">
        <w:t>, аспирант (диплом ПНИПУ)</w:t>
      </w:r>
    </w:p>
    <w:p w14:paraId="39A7F113" w14:textId="4A795908" w:rsidR="004B51EA" w:rsidRDefault="004B51EA" w:rsidP="00BC7EA7">
      <w:pPr>
        <w:ind w:firstLine="709"/>
        <w:jc w:val="both"/>
      </w:pPr>
      <w:r>
        <w:t xml:space="preserve"> - Рожков Д. В. – инженер-магистр по специальности «Компьютерная биомеханика»</w:t>
      </w:r>
      <w:r w:rsidR="00F457E0">
        <w:t xml:space="preserve"> (диплом ПНИПУ)</w:t>
      </w:r>
    </w:p>
    <w:p w14:paraId="02A68CEF" w14:textId="2DF58C45" w:rsidR="00F457E0" w:rsidRDefault="00F457E0" w:rsidP="00BC7EA7">
      <w:pPr>
        <w:ind w:firstLine="709"/>
        <w:jc w:val="both"/>
      </w:pPr>
      <w:r>
        <w:t xml:space="preserve"> - </w:t>
      </w:r>
      <w:proofErr w:type="spellStart"/>
      <w:r>
        <w:t>Выголов</w:t>
      </w:r>
      <w:proofErr w:type="spellEnd"/>
      <w:r>
        <w:t xml:space="preserve"> А. С. – педагог дополнительного образования высшей категории, спортивный судья высшей категории (</w:t>
      </w:r>
      <w:proofErr w:type="spellStart"/>
      <w:r>
        <w:t>авиамоделирование</w:t>
      </w:r>
      <w:proofErr w:type="spellEnd"/>
      <w:r>
        <w:t>. Авиамодельный спорт)</w:t>
      </w:r>
    </w:p>
    <w:p w14:paraId="0B35E742" w14:textId="437AEEFD" w:rsidR="00F457E0" w:rsidRDefault="00F457E0" w:rsidP="00BC7EA7">
      <w:pPr>
        <w:ind w:firstLine="709"/>
        <w:jc w:val="both"/>
      </w:pPr>
      <w:r>
        <w:t xml:space="preserve"> - Ромашова А. А. – педагог-психолог, прошла обучение «Основы </w:t>
      </w:r>
      <w:proofErr w:type="spellStart"/>
      <w:r>
        <w:t>роботехники</w:t>
      </w:r>
      <w:proofErr w:type="spellEnd"/>
      <w:r>
        <w:t>»)</w:t>
      </w:r>
    </w:p>
    <w:p w14:paraId="3E268223" w14:textId="69CE8024" w:rsidR="00236A03" w:rsidRDefault="00FE3085" w:rsidP="00BC7EA7">
      <w:pPr>
        <w:ind w:firstLine="709"/>
        <w:jc w:val="both"/>
      </w:pPr>
      <w:r>
        <w:t>За время действия Программы наблюдалась положительная динамика числа победителей и призёров краевых, региональных, федеральных мероприятий и соревнований.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430"/>
        <w:gridCol w:w="1184"/>
        <w:gridCol w:w="1318"/>
        <w:gridCol w:w="1180"/>
        <w:gridCol w:w="1234"/>
        <w:gridCol w:w="1158"/>
        <w:gridCol w:w="1234"/>
        <w:gridCol w:w="1158"/>
      </w:tblGrid>
      <w:tr w:rsidR="00AD1BBC" w:rsidRPr="00AD1BBC" w14:paraId="419600B0" w14:textId="77777777" w:rsidTr="00AD1BBC">
        <w:trPr>
          <w:jc w:val="center"/>
        </w:trPr>
        <w:tc>
          <w:tcPr>
            <w:tcW w:w="430" w:type="dxa"/>
          </w:tcPr>
          <w:p w14:paraId="7E4832F6" w14:textId="0791B70D" w:rsidR="00AD1BBC" w:rsidRPr="00AD1BBC" w:rsidRDefault="00AD1BBC" w:rsidP="00BC7EA7">
            <w:pPr>
              <w:jc w:val="both"/>
              <w:rPr>
                <w:sz w:val="22"/>
                <w:szCs w:val="22"/>
              </w:rPr>
            </w:pPr>
            <w:r w:rsidRPr="00AD1BBC">
              <w:rPr>
                <w:sz w:val="22"/>
                <w:szCs w:val="22"/>
              </w:rPr>
              <w:t>№</w:t>
            </w:r>
          </w:p>
        </w:tc>
        <w:tc>
          <w:tcPr>
            <w:tcW w:w="1184" w:type="dxa"/>
          </w:tcPr>
          <w:p w14:paraId="32D7FFA1" w14:textId="7C28314E" w:rsidR="00AD1BBC" w:rsidRPr="00AD1BBC" w:rsidRDefault="00AD1BBC" w:rsidP="00BC7EA7">
            <w:pPr>
              <w:jc w:val="both"/>
              <w:rPr>
                <w:sz w:val="22"/>
                <w:szCs w:val="22"/>
              </w:rPr>
            </w:pPr>
            <w:r w:rsidRPr="00AD1BBC">
              <w:rPr>
                <w:sz w:val="22"/>
                <w:szCs w:val="22"/>
              </w:rPr>
              <w:t>Учебный год</w:t>
            </w:r>
          </w:p>
        </w:tc>
        <w:tc>
          <w:tcPr>
            <w:tcW w:w="2498" w:type="dxa"/>
            <w:gridSpan w:val="2"/>
          </w:tcPr>
          <w:p w14:paraId="15D24FF8" w14:textId="07D27060" w:rsidR="00AD1BBC" w:rsidRPr="00AD1BBC" w:rsidRDefault="00AD1BBC" w:rsidP="00BC7EA7">
            <w:pPr>
              <w:jc w:val="both"/>
              <w:rPr>
                <w:sz w:val="22"/>
                <w:szCs w:val="22"/>
              </w:rPr>
            </w:pPr>
            <w:r w:rsidRPr="00AD1BBC">
              <w:rPr>
                <w:sz w:val="22"/>
                <w:szCs w:val="22"/>
              </w:rPr>
              <w:t>Муниципальный этап</w:t>
            </w:r>
          </w:p>
        </w:tc>
        <w:tc>
          <w:tcPr>
            <w:tcW w:w="2392" w:type="dxa"/>
            <w:gridSpan w:val="2"/>
          </w:tcPr>
          <w:p w14:paraId="3DB15DFC" w14:textId="2F2DCF32" w:rsidR="00AD1BBC" w:rsidRPr="00AD1BBC" w:rsidRDefault="00AD1BBC" w:rsidP="00BC7EA7">
            <w:pPr>
              <w:jc w:val="both"/>
              <w:rPr>
                <w:sz w:val="22"/>
                <w:szCs w:val="22"/>
              </w:rPr>
            </w:pPr>
            <w:r w:rsidRPr="00AD1BBC">
              <w:rPr>
                <w:sz w:val="22"/>
                <w:szCs w:val="22"/>
              </w:rPr>
              <w:t>Краевой этап</w:t>
            </w:r>
          </w:p>
        </w:tc>
        <w:tc>
          <w:tcPr>
            <w:tcW w:w="2392" w:type="dxa"/>
            <w:gridSpan w:val="2"/>
          </w:tcPr>
          <w:p w14:paraId="41BB180A" w14:textId="0B726D1C" w:rsidR="00AD1BBC" w:rsidRPr="00AD1BBC" w:rsidRDefault="00AD1BBC" w:rsidP="00BC7EA7">
            <w:pPr>
              <w:jc w:val="both"/>
              <w:rPr>
                <w:sz w:val="22"/>
                <w:szCs w:val="22"/>
              </w:rPr>
            </w:pPr>
            <w:r w:rsidRPr="00AD1BBC">
              <w:rPr>
                <w:sz w:val="22"/>
                <w:szCs w:val="22"/>
              </w:rPr>
              <w:t>Всероссийский этап</w:t>
            </w:r>
          </w:p>
        </w:tc>
      </w:tr>
      <w:tr w:rsidR="00AD1BBC" w:rsidRPr="00AD1BBC" w14:paraId="3A64CA57" w14:textId="77777777" w:rsidTr="00AD1BBC">
        <w:trPr>
          <w:jc w:val="center"/>
        </w:trPr>
        <w:tc>
          <w:tcPr>
            <w:tcW w:w="430" w:type="dxa"/>
          </w:tcPr>
          <w:p w14:paraId="32A53D99" w14:textId="77777777" w:rsidR="00FE3085" w:rsidRPr="00AD1BBC" w:rsidRDefault="00FE3085" w:rsidP="00BC7E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dxa"/>
          </w:tcPr>
          <w:p w14:paraId="0838F25F" w14:textId="77777777" w:rsidR="00FE3085" w:rsidRPr="00AD1BBC" w:rsidRDefault="00FE3085" w:rsidP="00BC7E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8" w:type="dxa"/>
          </w:tcPr>
          <w:p w14:paraId="0BB6ED8C" w14:textId="2F44EECE" w:rsidR="00FE3085" w:rsidRPr="00AD1BBC" w:rsidRDefault="00AD1BBC" w:rsidP="00BC7EA7">
            <w:pPr>
              <w:jc w:val="both"/>
              <w:rPr>
                <w:sz w:val="22"/>
                <w:szCs w:val="22"/>
              </w:rPr>
            </w:pPr>
            <w:r w:rsidRPr="00AD1BBC">
              <w:rPr>
                <w:sz w:val="22"/>
                <w:szCs w:val="22"/>
              </w:rPr>
              <w:t>Участники</w:t>
            </w:r>
          </w:p>
        </w:tc>
        <w:tc>
          <w:tcPr>
            <w:tcW w:w="1180" w:type="dxa"/>
          </w:tcPr>
          <w:p w14:paraId="03C3CED5" w14:textId="028A20F8" w:rsidR="00FE3085" w:rsidRPr="00AD1BBC" w:rsidRDefault="00AD1BBC" w:rsidP="00BC7EA7">
            <w:pPr>
              <w:jc w:val="both"/>
              <w:rPr>
                <w:sz w:val="22"/>
                <w:szCs w:val="22"/>
              </w:rPr>
            </w:pPr>
            <w:r w:rsidRPr="00AD1BBC">
              <w:rPr>
                <w:sz w:val="22"/>
                <w:szCs w:val="22"/>
              </w:rPr>
              <w:t>Призеры</w:t>
            </w:r>
          </w:p>
        </w:tc>
        <w:tc>
          <w:tcPr>
            <w:tcW w:w="1234" w:type="dxa"/>
          </w:tcPr>
          <w:p w14:paraId="09E272FC" w14:textId="3FD08AA3" w:rsidR="00FE3085" w:rsidRPr="00AD1BBC" w:rsidRDefault="00AD1BBC" w:rsidP="00BC7EA7">
            <w:pPr>
              <w:jc w:val="both"/>
              <w:rPr>
                <w:sz w:val="22"/>
                <w:szCs w:val="22"/>
              </w:rPr>
            </w:pPr>
            <w:r w:rsidRPr="00AD1BBC">
              <w:rPr>
                <w:sz w:val="22"/>
                <w:szCs w:val="22"/>
              </w:rPr>
              <w:t>Участники</w:t>
            </w:r>
          </w:p>
        </w:tc>
        <w:tc>
          <w:tcPr>
            <w:tcW w:w="1158" w:type="dxa"/>
          </w:tcPr>
          <w:p w14:paraId="4F61EA77" w14:textId="3E636349" w:rsidR="00FE3085" w:rsidRPr="00AD1BBC" w:rsidRDefault="00AD1BBC" w:rsidP="00BC7EA7">
            <w:pPr>
              <w:jc w:val="both"/>
              <w:rPr>
                <w:sz w:val="22"/>
                <w:szCs w:val="22"/>
              </w:rPr>
            </w:pPr>
            <w:r w:rsidRPr="00AD1BBC">
              <w:rPr>
                <w:sz w:val="22"/>
                <w:szCs w:val="22"/>
              </w:rPr>
              <w:t>Призеры</w:t>
            </w:r>
          </w:p>
        </w:tc>
        <w:tc>
          <w:tcPr>
            <w:tcW w:w="1234" w:type="dxa"/>
          </w:tcPr>
          <w:p w14:paraId="7A6CA48E" w14:textId="05E4B9B8" w:rsidR="00FE3085" w:rsidRPr="00AD1BBC" w:rsidRDefault="00AD1BBC" w:rsidP="00BC7EA7">
            <w:pPr>
              <w:jc w:val="both"/>
              <w:rPr>
                <w:sz w:val="22"/>
                <w:szCs w:val="22"/>
              </w:rPr>
            </w:pPr>
            <w:r w:rsidRPr="00AD1BBC">
              <w:rPr>
                <w:sz w:val="22"/>
                <w:szCs w:val="22"/>
              </w:rPr>
              <w:t>Участники</w:t>
            </w:r>
          </w:p>
        </w:tc>
        <w:tc>
          <w:tcPr>
            <w:tcW w:w="1158" w:type="dxa"/>
          </w:tcPr>
          <w:p w14:paraId="34F1C6CF" w14:textId="32B58549" w:rsidR="00FE3085" w:rsidRPr="00AD1BBC" w:rsidRDefault="00AD1BBC" w:rsidP="00BC7EA7">
            <w:pPr>
              <w:jc w:val="both"/>
              <w:rPr>
                <w:sz w:val="22"/>
                <w:szCs w:val="22"/>
              </w:rPr>
            </w:pPr>
            <w:r w:rsidRPr="00AD1BBC">
              <w:rPr>
                <w:sz w:val="22"/>
                <w:szCs w:val="22"/>
              </w:rPr>
              <w:t>Призеры</w:t>
            </w:r>
          </w:p>
        </w:tc>
      </w:tr>
      <w:tr w:rsidR="00AD1BBC" w:rsidRPr="00AD1BBC" w14:paraId="0F8D7DC0" w14:textId="77777777" w:rsidTr="00AD1BBC">
        <w:trPr>
          <w:jc w:val="center"/>
        </w:trPr>
        <w:tc>
          <w:tcPr>
            <w:tcW w:w="430" w:type="dxa"/>
          </w:tcPr>
          <w:p w14:paraId="47B34EF6" w14:textId="066E98F9" w:rsidR="00FE3085" w:rsidRPr="00AD1BBC" w:rsidRDefault="00AD1BBC" w:rsidP="00BC7E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84" w:type="dxa"/>
          </w:tcPr>
          <w:p w14:paraId="44E907A9" w14:textId="67201CC7" w:rsidR="00FE3085" w:rsidRPr="00AD1BBC" w:rsidRDefault="00AD1BBC" w:rsidP="00AD1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2013/14</w:t>
            </w:r>
          </w:p>
        </w:tc>
        <w:tc>
          <w:tcPr>
            <w:tcW w:w="1318" w:type="dxa"/>
          </w:tcPr>
          <w:p w14:paraId="3AD7C57F" w14:textId="6F5070B6" w:rsidR="00FE3085" w:rsidRPr="00AD1BBC" w:rsidRDefault="00AD1BBC" w:rsidP="00AD1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80" w:type="dxa"/>
          </w:tcPr>
          <w:p w14:paraId="02C07095" w14:textId="7C00EDB3" w:rsidR="00FE3085" w:rsidRPr="00AD1BBC" w:rsidRDefault="00AD1BBC" w:rsidP="00AD1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34" w:type="dxa"/>
          </w:tcPr>
          <w:p w14:paraId="2BABB6A2" w14:textId="4AABE855" w:rsidR="00FE3085" w:rsidRPr="00AD1BBC" w:rsidRDefault="00AD1BBC" w:rsidP="00AD1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158" w:type="dxa"/>
          </w:tcPr>
          <w:p w14:paraId="758A28A9" w14:textId="3FFCEBE8" w:rsidR="00FE3085" w:rsidRPr="00AD1BBC" w:rsidRDefault="00AD1BBC" w:rsidP="00AD1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234" w:type="dxa"/>
          </w:tcPr>
          <w:p w14:paraId="5046DAFF" w14:textId="64F2F3C1" w:rsidR="00FE3085" w:rsidRPr="00AD1BBC" w:rsidRDefault="00AD1BBC" w:rsidP="00AD1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58" w:type="dxa"/>
          </w:tcPr>
          <w:p w14:paraId="494C4F5D" w14:textId="577E1019" w:rsidR="00FE3085" w:rsidRPr="00AD1BBC" w:rsidRDefault="00AD1BBC" w:rsidP="00AD1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D1BBC" w:rsidRPr="00AD1BBC" w14:paraId="54F429EE" w14:textId="77777777" w:rsidTr="00AD1BBC">
        <w:trPr>
          <w:jc w:val="center"/>
        </w:trPr>
        <w:tc>
          <w:tcPr>
            <w:tcW w:w="430" w:type="dxa"/>
          </w:tcPr>
          <w:p w14:paraId="421DF5DB" w14:textId="5BEF314B" w:rsidR="00FE3085" w:rsidRPr="00AD1BBC" w:rsidRDefault="00AD1BBC" w:rsidP="00BC7E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84" w:type="dxa"/>
          </w:tcPr>
          <w:p w14:paraId="126DBADD" w14:textId="55FCFF18" w:rsidR="00FE3085" w:rsidRPr="00AD1BBC" w:rsidRDefault="00AD1BBC" w:rsidP="00AD1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2014/15</w:t>
            </w:r>
          </w:p>
        </w:tc>
        <w:tc>
          <w:tcPr>
            <w:tcW w:w="1318" w:type="dxa"/>
          </w:tcPr>
          <w:p w14:paraId="16A65DC5" w14:textId="1A3C78E2" w:rsidR="00FE3085" w:rsidRPr="00AD1BBC" w:rsidRDefault="00AD1BBC" w:rsidP="00AD1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80" w:type="dxa"/>
          </w:tcPr>
          <w:p w14:paraId="07680BDD" w14:textId="1CF63BDD" w:rsidR="00FE3085" w:rsidRPr="00AD1BBC" w:rsidRDefault="00AD1BBC" w:rsidP="00AD1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34" w:type="dxa"/>
          </w:tcPr>
          <w:p w14:paraId="3D9BC0BA" w14:textId="2D6344E2" w:rsidR="00FE3085" w:rsidRPr="00AD1BBC" w:rsidRDefault="00AD1BBC" w:rsidP="00AD1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158" w:type="dxa"/>
          </w:tcPr>
          <w:p w14:paraId="1B3D7631" w14:textId="54566366" w:rsidR="00FE3085" w:rsidRPr="00AD1BBC" w:rsidRDefault="00AD1BBC" w:rsidP="00AD1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34" w:type="dxa"/>
          </w:tcPr>
          <w:p w14:paraId="1FEBE861" w14:textId="11301CF8" w:rsidR="00FE3085" w:rsidRPr="00AD1BBC" w:rsidRDefault="00AD1BBC" w:rsidP="00AD1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58" w:type="dxa"/>
          </w:tcPr>
          <w:p w14:paraId="383E9C04" w14:textId="7DD4128F" w:rsidR="00FE3085" w:rsidRPr="00AD1BBC" w:rsidRDefault="00AD1BBC" w:rsidP="00AD1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D1BBC" w:rsidRPr="00AD1BBC" w14:paraId="034A8FE2" w14:textId="77777777" w:rsidTr="00AD1BBC">
        <w:trPr>
          <w:jc w:val="center"/>
        </w:trPr>
        <w:tc>
          <w:tcPr>
            <w:tcW w:w="430" w:type="dxa"/>
          </w:tcPr>
          <w:p w14:paraId="35F97F8E" w14:textId="0242E3DD" w:rsidR="00FE3085" w:rsidRPr="00AD1BBC" w:rsidRDefault="00AD1BBC" w:rsidP="00BC7E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84" w:type="dxa"/>
          </w:tcPr>
          <w:p w14:paraId="3F9F3A3C" w14:textId="65D31EC6" w:rsidR="00FE3085" w:rsidRPr="00AD1BBC" w:rsidRDefault="00AD1BBC" w:rsidP="00AD1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2015/16</w:t>
            </w:r>
          </w:p>
        </w:tc>
        <w:tc>
          <w:tcPr>
            <w:tcW w:w="1318" w:type="dxa"/>
          </w:tcPr>
          <w:p w14:paraId="5A89ECDB" w14:textId="4BD8E831" w:rsidR="00FE3085" w:rsidRPr="00AD1BBC" w:rsidRDefault="00AD1BBC" w:rsidP="00AD1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80" w:type="dxa"/>
          </w:tcPr>
          <w:p w14:paraId="78507E53" w14:textId="5B507D89" w:rsidR="00FE3085" w:rsidRPr="00AD1BBC" w:rsidRDefault="00AD1BBC" w:rsidP="00AD1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34" w:type="dxa"/>
          </w:tcPr>
          <w:p w14:paraId="430B1E27" w14:textId="39ECD387" w:rsidR="00FE3085" w:rsidRPr="00AD1BBC" w:rsidRDefault="00AD1BBC" w:rsidP="00AD1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158" w:type="dxa"/>
          </w:tcPr>
          <w:p w14:paraId="1C909C81" w14:textId="4D7BA4F4" w:rsidR="00FE3085" w:rsidRPr="00AD1BBC" w:rsidRDefault="00AD1BBC" w:rsidP="00AD1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234" w:type="dxa"/>
          </w:tcPr>
          <w:p w14:paraId="72D0CEA3" w14:textId="1B74065A" w:rsidR="00FE3085" w:rsidRPr="00AD1BBC" w:rsidRDefault="00AD1BBC" w:rsidP="00AD1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58" w:type="dxa"/>
          </w:tcPr>
          <w:p w14:paraId="4F9431E2" w14:textId="4D2458C7" w:rsidR="00FE3085" w:rsidRPr="00AD1BBC" w:rsidRDefault="00AD1BBC" w:rsidP="00AD1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14:paraId="0FD1419B" w14:textId="77777777" w:rsidR="00FE3085" w:rsidRDefault="00FE3085" w:rsidP="00BC7EA7">
      <w:pPr>
        <w:ind w:firstLine="709"/>
        <w:jc w:val="both"/>
      </w:pPr>
    </w:p>
    <w:p w14:paraId="0ABD34CB" w14:textId="273F9245" w:rsidR="00BC7EA7" w:rsidRDefault="004E1B5B" w:rsidP="00EB2011">
      <w:pPr>
        <w:ind w:firstLine="709"/>
        <w:jc w:val="both"/>
      </w:pPr>
      <w:r w:rsidRPr="004E1B5B">
        <w:t>В 2015-16 учебном году</w:t>
      </w:r>
      <w:r w:rsidR="00855549">
        <w:t xml:space="preserve"> протоколом краевой комиссии присуждены знаки отличия «Гордость Пермского края» в номинации «Интеллект» за участие и достижения в робототехнических мероприятиях и соревнованиях трое учащихся Школы технического резерва: </w:t>
      </w:r>
      <w:proofErr w:type="spellStart"/>
      <w:r w:rsidR="00855549">
        <w:t>Фокеев</w:t>
      </w:r>
      <w:proofErr w:type="spellEnd"/>
      <w:r w:rsidR="00855549">
        <w:t xml:space="preserve"> Егор, </w:t>
      </w:r>
      <w:proofErr w:type="spellStart"/>
      <w:r w:rsidR="00855549">
        <w:t>Миколаюнос</w:t>
      </w:r>
      <w:proofErr w:type="spellEnd"/>
      <w:r w:rsidR="00855549">
        <w:t xml:space="preserve"> Валерий, Санников Никита.</w:t>
      </w:r>
    </w:p>
    <w:p w14:paraId="0EB9336B" w14:textId="7C46F8D0" w:rsidR="00804B50" w:rsidRDefault="00804B50" w:rsidP="00EB2011">
      <w:pPr>
        <w:ind w:firstLine="709"/>
        <w:jc w:val="both"/>
      </w:pPr>
      <w:r>
        <w:t xml:space="preserve">Министерством образования и науки Пермского края двое учащихся были поощрены путёвками во всероссийский детский лагерь «Смена» на профильную смену «Фестиваль науки. </w:t>
      </w:r>
      <w:proofErr w:type="spellStart"/>
      <w:r>
        <w:t>Технофест</w:t>
      </w:r>
      <w:proofErr w:type="spellEnd"/>
      <w:r>
        <w:t>».</w:t>
      </w:r>
    </w:p>
    <w:p w14:paraId="256DB1B3" w14:textId="555B7565" w:rsidR="00804B50" w:rsidRDefault="00804B50" w:rsidP="00EB2011">
      <w:pPr>
        <w:ind w:firstLine="709"/>
        <w:jc w:val="both"/>
      </w:pPr>
      <w:r>
        <w:t>Трое учащихся были поощрены путёвками в краевой профильный лагерь научно-технического творчества и образовательной робототехники «Моё хобби – наука»</w:t>
      </w:r>
      <w:r w:rsidR="003C7658">
        <w:t xml:space="preserve">. </w:t>
      </w:r>
    </w:p>
    <w:p w14:paraId="30B38660" w14:textId="2057A602" w:rsidR="003C7658" w:rsidRDefault="003C7658" w:rsidP="00EB2011">
      <w:pPr>
        <w:ind w:firstLine="709"/>
        <w:jc w:val="both"/>
      </w:pPr>
      <w:r>
        <w:t>В сентябре 2016 года ещё двое учащихся поощрены путёвками во всероссийский лагерь «Смена» в сфере информационных технологий.</w:t>
      </w:r>
    </w:p>
    <w:p w14:paraId="6840FDDB" w14:textId="05121ABB" w:rsidR="003C7658" w:rsidRDefault="003C7658" w:rsidP="00EB2011">
      <w:pPr>
        <w:ind w:firstLine="709"/>
        <w:jc w:val="both"/>
      </w:pPr>
      <w:r>
        <w:t>В Робототехническом рейтинге Пермского края среди</w:t>
      </w:r>
      <w:r w:rsidR="00761F92">
        <w:t xml:space="preserve"> 50 с лишним</w:t>
      </w:r>
      <w:r>
        <w:t xml:space="preserve"> образовательных учреждений МАУДО «ПЦДОД «Школа технического рез</w:t>
      </w:r>
      <w:r w:rsidR="009D0186">
        <w:t>ерва» занимает четвёртую</w:t>
      </w:r>
      <w:r>
        <w:t xml:space="preserve"> позицию.</w:t>
      </w:r>
    </w:p>
    <w:p w14:paraId="34ED6491" w14:textId="77777777" w:rsidR="009576B8" w:rsidRDefault="009576B8" w:rsidP="00EB2011">
      <w:pPr>
        <w:ind w:firstLine="709"/>
        <w:jc w:val="both"/>
      </w:pPr>
    </w:p>
    <w:p w14:paraId="636EC3A5" w14:textId="44F1BF32" w:rsidR="00A33D4C" w:rsidRPr="00CC2B3B" w:rsidRDefault="00A33D4C" w:rsidP="00A33D4C">
      <w:pPr>
        <w:jc w:val="center"/>
        <w:rPr>
          <w:b/>
        </w:rPr>
      </w:pPr>
      <w:r w:rsidRPr="00CC2B3B">
        <w:rPr>
          <w:b/>
        </w:rPr>
        <w:t>Перечень</w:t>
      </w:r>
      <w:r w:rsidR="003F0F23">
        <w:rPr>
          <w:b/>
        </w:rPr>
        <w:t xml:space="preserve"> муниципальных,</w:t>
      </w:r>
      <w:r w:rsidRPr="00CC2B3B">
        <w:rPr>
          <w:b/>
        </w:rPr>
        <w:t xml:space="preserve"> краевых, региональных и Всероссийских соревнований</w:t>
      </w:r>
      <w:r w:rsidR="003F0F23">
        <w:rPr>
          <w:b/>
        </w:rPr>
        <w:t xml:space="preserve"> и мероприятий по направлению «Робототехника» и «</w:t>
      </w:r>
      <w:proofErr w:type="spellStart"/>
      <w:r w:rsidR="003F0F23">
        <w:rPr>
          <w:b/>
        </w:rPr>
        <w:t>Авиамоделирование</w:t>
      </w:r>
      <w:proofErr w:type="spellEnd"/>
      <w:r w:rsidR="003F0F23">
        <w:rPr>
          <w:b/>
        </w:rPr>
        <w:t>»</w:t>
      </w:r>
      <w:r w:rsidR="00244C49">
        <w:rPr>
          <w:b/>
        </w:rPr>
        <w:t>:</w:t>
      </w:r>
    </w:p>
    <w:p w14:paraId="2B5475B9" w14:textId="77777777" w:rsidR="00A33D4C" w:rsidRPr="00CC2B3B" w:rsidRDefault="00A33D4C" w:rsidP="00A33D4C"/>
    <w:p w14:paraId="6234F972" w14:textId="77777777" w:rsidR="00A33D4C" w:rsidRPr="00CC2B3B" w:rsidRDefault="00A33D4C" w:rsidP="00A33D4C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CC2B3B">
        <w:rPr>
          <w:color w:val="333333"/>
        </w:rPr>
        <w:t xml:space="preserve">05.09.2014г. – участие в 6-ой выставке услуг дополнительного образования для детей </w:t>
      </w:r>
      <w:proofErr w:type="spellStart"/>
      <w:r w:rsidRPr="00CC2B3B">
        <w:rPr>
          <w:color w:val="333333"/>
        </w:rPr>
        <w:t>г.Перми</w:t>
      </w:r>
      <w:proofErr w:type="spellEnd"/>
      <w:r w:rsidRPr="00CC2B3B">
        <w:rPr>
          <w:color w:val="333333"/>
        </w:rPr>
        <w:t>. Презентация ШТР в рамках работы программы «Робототехника в Пермском крае» (2 чел.)</w:t>
      </w:r>
    </w:p>
    <w:p w14:paraId="25526FF2" w14:textId="77777777" w:rsidR="00A33D4C" w:rsidRPr="00CC2B3B" w:rsidRDefault="00A33D4C" w:rsidP="00A33D4C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CC2B3B">
        <w:rPr>
          <w:color w:val="333333"/>
        </w:rPr>
        <w:t xml:space="preserve">06.09.2014г. – участие в праздновании 390-летия </w:t>
      </w:r>
      <w:proofErr w:type="spellStart"/>
      <w:r w:rsidRPr="00CC2B3B">
        <w:rPr>
          <w:color w:val="333333"/>
        </w:rPr>
        <w:t>Полазны</w:t>
      </w:r>
      <w:proofErr w:type="spellEnd"/>
      <w:r w:rsidRPr="00CC2B3B">
        <w:rPr>
          <w:color w:val="333333"/>
        </w:rPr>
        <w:t>. Презентация Робототехники и объединения технического моделирования и конструирования (6 чел.)</w:t>
      </w:r>
    </w:p>
    <w:p w14:paraId="669D4F1C" w14:textId="77777777" w:rsidR="00A33D4C" w:rsidRPr="00CC2B3B" w:rsidRDefault="00A33D4C" w:rsidP="00A33D4C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CC2B3B">
        <w:rPr>
          <w:color w:val="333333"/>
        </w:rPr>
        <w:lastRenderedPageBreak/>
        <w:t>10.10.2014 г. – участие в муниципальном конкурсе «Юный программист – 2014» (6 чел., 3 призера, 1 финалист)</w:t>
      </w:r>
    </w:p>
    <w:p w14:paraId="3BF0C7DA" w14:textId="77777777" w:rsidR="00A33D4C" w:rsidRPr="00CC2B3B" w:rsidRDefault="00A33D4C" w:rsidP="00A33D4C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CC2B3B">
        <w:rPr>
          <w:color w:val="333333"/>
        </w:rPr>
        <w:t>07.11.2014 г. – участие в Международном инженерно-промышленном форуме (5 чел.)</w:t>
      </w:r>
    </w:p>
    <w:p w14:paraId="1F2FD881" w14:textId="77777777" w:rsidR="00A33D4C" w:rsidRPr="00CC2B3B" w:rsidRDefault="00A33D4C" w:rsidP="00A33D4C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CC2B3B">
        <w:rPr>
          <w:color w:val="333333"/>
        </w:rPr>
        <w:t xml:space="preserve">14.11.2014 г. – участие в первой краевой конференции учащихся и студентов инженерно-педагогического профиля обучения «Образовательная робототехника: </w:t>
      </w:r>
      <w:proofErr w:type="spellStart"/>
      <w:r w:rsidRPr="00CC2B3B">
        <w:rPr>
          <w:color w:val="333333"/>
        </w:rPr>
        <w:t>техноинтеллект</w:t>
      </w:r>
      <w:proofErr w:type="spellEnd"/>
      <w:r w:rsidRPr="00CC2B3B">
        <w:rPr>
          <w:color w:val="333333"/>
        </w:rPr>
        <w:t xml:space="preserve"> – 2014 (средняя школа, ВУЗ)» (педагог Трушков В.А.)</w:t>
      </w:r>
    </w:p>
    <w:p w14:paraId="09918C55" w14:textId="77777777" w:rsidR="00A33D4C" w:rsidRPr="00CC2B3B" w:rsidRDefault="00A33D4C" w:rsidP="00A33D4C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CC2B3B">
        <w:rPr>
          <w:color w:val="333333"/>
        </w:rPr>
        <w:t>20.12.2014г. – региональные учебно-тренировочные сборы по робототехнике (12 чел.)</w:t>
      </w:r>
    </w:p>
    <w:p w14:paraId="2FC14696" w14:textId="77777777" w:rsidR="00A33D4C" w:rsidRPr="00CC2B3B" w:rsidRDefault="00A33D4C" w:rsidP="00A33D4C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CC2B3B">
        <w:rPr>
          <w:color w:val="333333"/>
        </w:rPr>
        <w:t>27 -29.01.2015 г. – открытый окружной молодежный робототехнический фестиваль «</w:t>
      </w:r>
      <w:proofErr w:type="spellStart"/>
      <w:r w:rsidRPr="00CC2B3B">
        <w:rPr>
          <w:color w:val="333333"/>
        </w:rPr>
        <w:t>Робофест</w:t>
      </w:r>
      <w:proofErr w:type="spellEnd"/>
      <w:r w:rsidRPr="00CC2B3B">
        <w:rPr>
          <w:color w:val="333333"/>
        </w:rPr>
        <w:t>-Урал» (17 чел.) 1 место – траектория старшая группа, 2 место – биатлон младшая группа, 3 место – траектория младшая группа)</w:t>
      </w:r>
    </w:p>
    <w:p w14:paraId="24BDBAB1" w14:textId="77777777" w:rsidR="00A33D4C" w:rsidRPr="00CC2B3B" w:rsidRDefault="00A33D4C" w:rsidP="00A33D4C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CC2B3B">
        <w:rPr>
          <w:color w:val="333333"/>
        </w:rPr>
        <w:t xml:space="preserve">11-13.02.2015г. VII Всероссийский робототехнический фестиваль «Робофест-2015» </w:t>
      </w:r>
      <w:proofErr w:type="spellStart"/>
      <w:r w:rsidRPr="00CC2B3B">
        <w:rPr>
          <w:color w:val="333333"/>
        </w:rPr>
        <w:t>г.Москва</w:t>
      </w:r>
      <w:proofErr w:type="spellEnd"/>
      <w:r w:rsidRPr="00CC2B3B">
        <w:rPr>
          <w:color w:val="333333"/>
        </w:rPr>
        <w:t xml:space="preserve"> (6 человек)</w:t>
      </w:r>
    </w:p>
    <w:p w14:paraId="1DAFD5BF" w14:textId="77777777" w:rsidR="00A33D4C" w:rsidRPr="00CC2B3B" w:rsidRDefault="00A33D4C" w:rsidP="00A33D4C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CC2B3B">
        <w:rPr>
          <w:color w:val="333333"/>
        </w:rPr>
        <w:t xml:space="preserve">16-17.05.2015г. региональные учебно-тренировочные сборы Пермского края WRO-2015: основная категория (отбор команд Пермского края для участия во Всероссийской Робототехнической Олимпиаде </w:t>
      </w:r>
      <w:proofErr w:type="spellStart"/>
      <w:r w:rsidRPr="00CC2B3B">
        <w:rPr>
          <w:color w:val="333333"/>
        </w:rPr>
        <w:t>г.Казань</w:t>
      </w:r>
      <w:proofErr w:type="spellEnd"/>
      <w:r w:rsidRPr="00CC2B3B">
        <w:rPr>
          <w:color w:val="333333"/>
        </w:rPr>
        <w:t>) 1 место –</w:t>
      </w:r>
      <w:proofErr w:type="spellStart"/>
      <w:r w:rsidRPr="00CC2B3B">
        <w:rPr>
          <w:color w:val="333333"/>
        </w:rPr>
        <w:t>Миколаюнос</w:t>
      </w:r>
      <w:proofErr w:type="spellEnd"/>
      <w:r w:rsidRPr="00CC2B3B">
        <w:rPr>
          <w:color w:val="333333"/>
        </w:rPr>
        <w:t xml:space="preserve"> Валерий</w:t>
      </w:r>
    </w:p>
    <w:p w14:paraId="7DA7B1C3" w14:textId="77777777" w:rsidR="00A33D4C" w:rsidRPr="00CC2B3B" w:rsidRDefault="00A33D4C" w:rsidP="00A33D4C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CC2B3B">
        <w:rPr>
          <w:color w:val="333333"/>
        </w:rPr>
        <w:t>23-24.05.2015 г. – Региональные соревнования Пермского края WRO-2015: свободное и творческое направление</w:t>
      </w:r>
    </w:p>
    <w:p w14:paraId="255B7A95" w14:textId="77777777" w:rsidR="00A33D4C" w:rsidRPr="00CC2B3B" w:rsidRDefault="00A33D4C" w:rsidP="00A33D4C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CC2B3B">
        <w:rPr>
          <w:color w:val="333333"/>
        </w:rPr>
        <w:t xml:space="preserve">(7 чел., 4 команды педагог </w:t>
      </w:r>
      <w:proofErr w:type="spellStart"/>
      <w:r w:rsidRPr="00CC2B3B">
        <w:rPr>
          <w:color w:val="333333"/>
        </w:rPr>
        <w:t>Дектярев</w:t>
      </w:r>
      <w:proofErr w:type="spellEnd"/>
      <w:r w:rsidRPr="00CC2B3B">
        <w:rPr>
          <w:color w:val="333333"/>
        </w:rPr>
        <w:t xml:space="preserve"> Д.Н.)</w:t>
      </w:r>
    </w:p>
    <w:p w14:paraId="417A599B" w14:textId="77777777" w:rsidR="00A33D4C" w:rsidRPr="00CC2B3B" w:rsidRDefault="00A33D4C" w:rsidP="00A33D4C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CC2B3B">
        <w:rPr>
          <w:color w:val="333333"/>
        </w:rPr>
        <w:t xml:space="preserve">04.10.2015г. - участие в краевых соревнованиях по свободнолетающим моделям I место в общекомандном зачете (3 чел. педагог </w:t>
      </w:r>
      <w:proofErr w:type="spellStart"/>
      <w:r w:rsidRPr="00CC2B3B">
        <w:rPr>
          <w:color w:val="333333"/>
        </w:rPr>
        <w:t>Выголов</w:t>
      </w:r>
      <w:proofErr w:type="spellEnd"/>
      <w:r w:rsidRPr="00CC2B3B">
        <w:rPr>
          <w:color w:val="333333"/>
        </w:rPr>
        <w:t xml:space="preserve"> А.С.)</w:t>
      </w:r>
    </w:p>
    <w:p w14:paraId="0DCC60FC" w14:textId="77777777" w:rsidR="00A33D4C" w:rsidRPr="00CC2B3B" w:rsidRDefault="00A33D4C" w:rsidP="00A33D4C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CC2B3B">
        <w:rPr>
          <w:color w:val="333333"/>
        </w:rPr>
        <w:t xml:space="preserve">21.10.2015г. - участие в фестивале науки. Соревнования "Формула 1" (1 </w:t>
      </w:r>
      <w:proofErr w:type="spellStart"/>
      <w:r w:rsidRPr="00CC2B3B">
        <w:rPr>
          <w:color w:val="333333"/>
        </w:rPr>
        <w:t>чел</w:t>
      </w:r>
      <w:proofErr w:type="gramStart"/>
      <w:r w:rsidRPr="00CC2B3B">
        <w:rPr>
          <w:color w:val="333333"/>
        </w:rPr>
        <w:t>.п</w:t>
      </w:r>
      <w:proofErr w:type="gramEnd"/>
      <w:r w:rsidRPr="00CC2B3B">
        <w:rPr>
          <w:color w:val="333333"/>
        </w:rPr>
        <w:t>едагог</w:t>
      </w:r>
      <w:proofErr w:type="spellEnd"/>
      <w:r w:rsidRPr="00CC2B3B">
        <w:rPr>
          <w:color w:val="333333"/>
        </w:rPr>
        <w:t xml:space="preserve"> </w:t>
      </w:r>
      <w:proofErr w:type="spellStart"/>
      <w:r w:rsidRPr="00CC2B3B">
        <w:rPr>
          <w:color w:val="333333"/>
        </w:rPr>
        <w:t>Дектярев</w:t>
      </w:r>
      <w:proofErr w:type="spellEnd"/>
      <w:r w:rsidRPr="00CC2B3B">
        <w:rPr>
          <w:color w:val="333333"/>
        </w:rPr>
        <w:t xml:space="preserve"> Д.Н.)</w:t>
      </w:r>
    </w:p>
    <w:p w14:paraId="74B15692" w14:textId="77777777" w:rsidR="00A33D4C" w:rsidRPr="00CC2B3B" w:rsidRDefault="00A33D4C" w:rsidP="00A33D4C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CC2B3B">
        <w:rPr>
          <w:color w:val="333333"/>
        </w:rPr>
        <w:t xml:space="preserve">12.11.2015 г. - участие в краевых соревнованиях </w:t>
      </w:r>
      <w:proofErr w:type="spellStart"/>
      <w:r w:rsidRPr="00CC2B3B">
        <w:rPr>
          <w:color w:val="333333"/>
        </w:rPr>
        <w:t>школников</w:t>
      </w:r>
      <w:proofErr w:type="spellEnd"/>
      <w:r w:rsidRPr="00CC2B3B">
        <w:rPr>
          <w:color w:val="333333"/>
        </w:rPr>
        <w:t xml:space="preserve"> "</w:t>
      </w:r>
      <w:proofErr w:type="spellStart"/>
      <w:r w:rsidRPr="00CC2B3B">
        <w:rPr>
          <w:color w:val="333333"/>
        </w:rPr>
        <w:t>ЮниорБот</w:t>
      </w:r>
      <w:proofErr w:type="spellEnd"/>
      <w:r w:rsidRPr="00CC2B3B">
        <w:rPr>
          <w:color w:val="333333"/>
        </w:rPr>
        <w:t>", в рамках Пермского инженерно-промышленного форума. (2 команды, 1 место в номинации "Сумо", педагог Трушков В.А.)</w:t>
      </w:r>
    </w:p>
    <w:p w14:paraId="525313A0" w14:textId="77777777" w:rsidR="00A33D4C" w:rsidRPr="00CC2B3B" w:rsidRDefault="00A33D4C" w:rsidP="00A33D4C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CC2B3B">
        <w:rPr>
          <w:color w:val="333333"/>
        </w:rPr>
        <w:t>13.11.2015 г.  участие во второй краевой конференции студентов инженерно-</w:t>
      </w:r>
      <w:proofErr w:type="spellStart"/>
      <w:r w:rsidRPr="00CC2B3B">
        <w:rPr>
          <w:color w:val="333333"/>
        </w:rPr>
        <w:t>педагогическогопрофиля</w:t>
      </w:r>
      <w:proofErr w:type="spellEnd"/>
      <w:r w:rsidRPr="00CC2B3B">
        <w:rPr>
          <w:color w:val="333333"/>
        </w:rPr>
        <w:t xml:space="preserve"> обучения "Образовательная робототехника: </w:t>
      </w:r>
      <w:proofErr w:type="spellStart"/>
      <w:r w:rsidRPr="00CC2B3B">
        <w:rPr>
          <w:color w:val="333333"/>
        </w:rPr>
        <w:t>техноинтелект</w:t>
      </w:r>
      <w:proofErr w:type="spellEnd"/>
      <w:r w:rsidRPr="00CC2B3B">
        <w:rPr>
          <w:color w:val="333333"/>
        </w:rPr>
        <w:t xml:space="preserve">- 2015" (6 человек, три 1-вых места, одно 2-ое место, 1-ое место в общекомандном зачете, педагоги Трушков В.А., </w:t>
      </w:r>
      <w:proofErr w:type="spellStart"/>
      <w:r w:rsidRPr="00CC2B3B">
        <w:rPr>
          <w:color w:val="333333"/>
        </w:rPr>
        <w:t>Дектярев</w:t>
      </w:r>
      <w:proofErr w:type="spellEnd"/>
      <w:r w:rsidRPr="00CC2B3B">
        <w:rPr>
          <w:color w:val="333333"/>
        </w:rPr>
        <w:t xml:space="preserve"> Д.Н.)</w:t>
      </w:r>
    </w:p>
    <w:p w14:paraId="5824D33D" w14:textId="77777777" w:rsidR="00A33D4C" w:rsidRPr="00CC2B3B" w:rsidRDefault="00A33D4C" w:rsidP="00A33D4C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CC2B3B">
        <w:rPr>
          <w:color w:val="333333"/>
        </w:rPr>
        <w:t xml:space="preserve">16.11.-29.11.2015 г. участие в районном конкурсе "Юный программмист-2015 г." (2чел, 1 финалист, педагог </w:t>
      </w:r>
      <w:proofErr w:type="spellStart"/>
      <w:r w:rsidRPr="00CC2B3B">
        <w:rPr>
          <w:color w:val="333333"/>
        </w:rPr>
        <w:t>Дектярев</w:t>
      </w:r>
      <w:proofErr w:type="spellEnd"/>
      <w:r w:rsidRPr="00CC2B3B">
        <w:rPr>
          <w:color w:val="333333"/>
        </w:rPr>
        <w:t xml:space="preserve"> Д.Н.)</w:t>
      </w:r>
    </w:p>
    <w:p w14:paraId="17C8BD81" w14:textId="77777777" w:rsidR="00A33D4C" w:rsidRPr="00CC2B3B" w:rsidRDefault="00A33D4C" w:rsidP="00A33D4C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CC2B3B">
        <w:rPr>
          <w:color w:val="333333"/>
        </w:rPr>
        <w:t xml:space="preserve">28.11.2015 г. - участие в соревнованиях по практико-ориентированной робототехнике (3 чел., педагог </w:t>
      </w:r>
      <w:proofErr w:type="spellStart"/>
      <w:r w:rsidRPr="00CC2B3B">
        <w:rPr>
          <w:color w:val="333333"/>
        </w:rPr>
        <w:t>Дектярёв</w:t>
      </w:r>
      <w:proofErr w:type="spellEnd"/>
      <w:r w:rsidRPr="00CC2B3B">
        <w:rPr>
          <w:color w:val="333333"/>
        </w:rPr>
        <w:t xml:space="preserve"> Д.Н,)</w:t>
      </w:r>
    </w:p>
    <w:p w14:paraId="0B1AB863" w14:textId="77777777" w:rsidR="00A33D4C" w:rsidRPr="00CC2B3B" w:rsidRDefault="00A33D4C" w:rsidP="00A33D4C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CC2B3B">
        <w:rPr>
          <w:color w:val="333333"/>
        </w:rPr>
        <w:t>12.12.2015г- Первенство Пермского края по робототехнике</w:t>
      </w:r>
    </w:p>
    <w:p w14:paraId="1B205C20" w14:textId="77777777" w:rsidR="00A33D4C" w:rsidRPr="00CC2B3B" w:rsidRDefault="00A33D4C" w:rsidP="00A33D4C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CC2B3B">
        <w:rPr>
          <w:color w:val="333333"/>
        </w:rPr>
        <w:t>1 место (Кубок победителя) Смирнов Михаил.</w:t>
      </w:r>
    </w:p>
    <w:p w14:paraId="437AE6E8" w14:textId="77777777" w:rsidR="00A33D4C" w:rsidRPr="00CC2B3B" w:rsidRDefault="00A33D4C" w:rsidP="00A33D4C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CC2B3B">
        <w:rPr>
          <w:color w:val="333333"/>
        </w:rPr>
        <w:t>Декабрь 2015г- Воспитанники Школы технического резерва награждены знаком отличия «Гордость Пермского края» (за успешное участие и победы в краевых и федеральных мероприятиях по робототехнике)</w:t>
      </w:r>
    </w:p>
    <w:p w14:paraId="5CF91D5C" w14:textId="77777777" w:rsidR="00A33D4C" w:rsidRPr="00CC2B3B" w:rsidRDefault="00A33D4C" w:rsidP="00A33D4C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 w:rsidRPr="00CC2B3B">
        <w:rPr>
          <w:color w:val="333333"/>
        </w:rPr>
        <w:t>Фокеев</w:t>
      </w:r>
      <w:proofErr w:type="spellEnd"/>
      <w:r w:rsidRPr="00CC2B3B">
        <w:rPr>
          <w:color w:val="333333"/>
        </w:rPr>
        <w:t xml:space="preserve"> Егор, </w:t>
      </w:r>
      <w:proofErr w:type="spellStart"/>
      <w:r w:rsidRPr="00CC2B3B">
        <w:rPr>
          <w:color w:val="333333"/>
        </w:rPr>
        <w:t>Миколаюнос</w:t>
      </w:r>
      <w:proofErr w:type="spellEnd"/>
      <w:r w:rsidRPr="00CC2B3B">
        <w:rPr>
          <w:color w:val="333333"/>
        </w:rPr>
        <w:t xml:space="preserve"> Валерий, Санников Никита.</w:t>
      </w:r>
    </w:p>
    <w:p w14:paraId="5BE82C69" w14:textId="77777777" w:rsidR="00A33D4C" w:rsidRPr="00CC2B3B" w:rsidRDefault="00A33D4C" w:rsidP="00A33D4C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CC2B3B">
        <w:rPr>
          <w:color w:val="333333"/>
        </w:rPr>
        <w:t>22-23.01.2016г- Открытый молодежный фестиваль «</w:t>
      </w:r>
      <w:proofErr w:type="spellStart"/>
      <w:r w:rsidRPr="00CC2B3B">
        <w:rPr>
          <w:color w:val="333333"/>
        </w:rPr>
        <w:t>Робофест</w:t>
      </w:r>
      <w:proofErr w:type="spellEnd"/>
      <w:r w:rsidRPr="00CC2B3B">
        <w:rPr>
          <w:color w:val="333333"/>
        </w:rPr>
        <w:t>-Урал-Поволжье»</w:t>
      </w:r>
    </w:p>
    <w:p w14:paraId="74FC97C0" w14:textId="77777777" w:rsidR="00A33D4C" w:rsidRPr="00CC2B3B" w:rsidRDefault="00A33D4C" w:rsidP="00A33D4C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CC2B3B">
        <w:rPr>
          <w:color w:val="333333"/>
        </w:rPr>
        <w:t xml:space="preserve">1 место- </w:t>
      </w:r>
      <w:proofErr w:type="spellStart"/>
      <w:r w:rsidRPr="00CC2B3B">
        <w:rPr>
          <w:color w:val="333333"/>
        </w:rPr>
        <w:t>Гулин</w:t>
      </w:r>
      <w:proofErr w:type="spellEnd"/>
      <w:r w:rsidRPr="00CC2B3B">
        <w:rPr>
          <w:color w:val="333333"/>
        </w:rPr>
        <w:t xml:space="preserve"> Захар</w:t>
      </w:r>
    </w:p>
    <w:p w14:paraId="19569843" w14:textId="77777777" w:rsidR="00A33D4C" w:rsidRPr="00CC2B3B" w:rsidRDefault="00A33D4C" w:rsidP="00A33D4C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CC2B3B">
        <w:rPr>
          <w:color w:val="333333"/>
        </w:rPr>
        <w:lastRenderedPageBreak/>
        <w:t>1 место- Смирнов Михаил</w:t>
      </w:r>
    </w:p>
    <w:p w14:paraId="2A1C1164" w14:textId="77777777" w:rsidR="00A33D4C" w:rsidRPr="00CC2B3B" w:rsidRDefault="00A33D4C" w:rsidP="00A33D4C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CC2B3B">
        <w:rPr>
          <w:color w:val="333333"/>
        </w:rPr>
        <w:t>(в разных номинациях и возрастных группах) (Педагог Трушков В.А.)</w:t>
      </w:r>
    </w:p>
    <w:p w14:paraId="11D3F502" w14:textId="77777777" w:rsidR="00A33D4C" w:rsidRPr="00CC2B3B" w:rsidRDefault="00A33D4C" w:rsidP="00A33D4C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CC2B3B">
        <w:rPr>
          <w:color w:val="333333"/>
        </w:rPr>
        <w:t xml:space="preserve">27.02.2016г- проведение Первенства Пермского края по комнатным летающим моделям среди обучающихся, </w:t>
      </w:r>
      <w:proofErr w:type="spellStart"/>
      <w:r w:rsidRPr="00CC2B3B">
        <w:rPr>
          <w:color w:val="333333"/>
        </w:rPr>
        <w:t>посв</w:t>
      </w:r>
      <w:proofErr w:type="spellEnd"/>
      <w:r w:rsidRPr="00CC2B3B">
        <w:rPr>
          <w:color w:val="333333"/>
        </w:rPr>
        <w:t xml:space="preserve">. 55-летию первого полета </w:t>
      </w:r>
      <w:proofErr w:type="spellStart"/>
      <w:r w:rsidRPr="00CC2B3B">
        <w:rPr>
          <w:color w:val="333333"/>
        </w:rPr>
        <w:t>Ю.А.Гагарина</w:t>
      </w:r>
      <w:proofErr w:type="spellEnd"/>
      <w:r w:rsidRPr="00CC2B3B">
        <w:rPr>
          <w:color w:val="333333"/>
        </w:rPr>
        <w:t xml:space="preserve"> в космос</w:t>
      </w:r>
    </w:p>
    <w:p w14:paraId="0B6B12BD" w14:textId="77777777" w:rsidR="00A33D4C" w:rsidRPr="00CC2B3B" w:rsidRDefault="00A33D4C" w:rsidP="00A33D4C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CC2B3B">
        <w:rPr>
          <w:color w:val="333333"/>
        </w:rPr>
        <w:t xml:space="preserve">26.03.2016г- участие в авиамодельном фестивале «Взлет России», </w:t>
      </w:r>
      <w:proofErr w:type="spellStart"/>
      <w:r w:rsidRPr="00CC2B3B">
        <w:rPr>
          <w:color w:val="333333"/>
        </w:rPr>
        <w:t>посв</w:t>
      </w:r>
      <w:proofErr w:type="spellEnd"/>
      <w:r w:rsidRPr="00CC2B3B">
        <w:rPr>
          <w:color w:val="333333"/>
        </w:rPr>
        <w:t>. 90-летию авиамодельного спорта России (г. Пермь, аэродром «Фролы»)</w:t>
      </w:r>
    </w:p>
    <w:p w14:paraId="25BA9B4D" w14:textId="77777777" w:rsidR="00A33D4C" w:rsidRPr="00CC2B3B" w:rsidRDefault="00A33D4C" w:rsidP="00A33D4C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CC2B3B">
        <w:rPr>
          <w:color w:val="333333"/>
        </w:rPr>
        <w:t>12.04.2016</w:t>
      </w:r>
      <w:proofErr w:type="gramStart"/>
      <w:r w:rsidRPr="00CC2B3B">
        <w:rPr>
          <w:color w:val="333333"/>
        </w:rPr>
        <w:t>г-</w:t>
      </w:r>
      <w:proofErr w:type="gramEnd"/>
      <w:r w:rsidRPr="00CC2B3B">
        <w:rPr>
          <w:color w:val="333333"/>
        </w:rPr>
        <w:t xml:space="preserve"> участие во Всероссийской акции  «Подними голову», </w:t>
      </w:r>
      <w:proofErr w:type="spellStart"/>
      <w:r w:rsidRPr="00CC2B3B">
        <w:rPr>
          <w:color w:val="333333"/>
        </w:rPr>
        <w:t>посв</w:t>
      </w:r>
      <w:proofErr w:type="spellEnd"/>
      <w:r w:rsidRPr="00CC2B3B">
        <w:rPr>
          <w:color w:val="333333"/>
        </w:rPr>
        <w:t>. 55-летию полета первого человека в космос</w:t>
      </w:r>
    </w:p>
    <w:p w14:paraId="02E4AD1F" w14:textId="77777777" w:rsidR="00A33D4C" w:rsidRPr="00CC2B3B" w:rsidRDefault="00A33D4C" w:rsidP="00A33D4C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CC2B3B">
        <w:rPr>
          <w:color w:val="333333"/>
        </w:rPr>
        <w:t>14-15.04.2016г-  VIII всероссийский робототехнический фестиваль «РобоФест-2016» г. Москва (2 команды)</w:t>
      </w:r>
    </w:p>
    <w:p w14:paraId="19D23111" w14:textId="77777777" w:rsidR="00A33D4C" w:rsidRPr="00CC2B3B" w:rsidRDefault="00A33D4C" w:rsidP="00A33D4C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CC2B3B">
        <w:rPr>
          <w:color w:val="333333"/>
        </w:rPr>
        <w:t xml:space="preserve">08.05.2016г- Открытые городские авиамодельные соревнования среди школьников, </w:t>
      </w:r>
      <w:proofErr w:type="spellStart"/>
      <w:r w:rsidRPr="00CC2B3B">
        <w:rPr>
          <w:color w:val="333333"/>
        </w:rPr>
        <w:t>посв</w:t>
      </w:r>
      <w:proofErr w:type="spellEnd"/>
      <w:r w:rsidRPr="00CC2B3B">
        <w:rPr>
          <w:color w:val="333333"/>
        </w:rPr>
        <w:t>. Дню Победы в ВОВ (</w:t>
      </w:r>
      <w:proofErr w:type="spellStart"/>
      <w:r w:rsidRPr="00CC2B3B">
        <w:rPr>
          <w:color w:val="333333"/>
        </w:rPr>
        <w:t>Бахаревка</w:t>
      </w:r>
      <w:proofErr w:type="spellEnd"/>
      <w:r w:rsidRPr="00CC2B3B">
        <w:rPr>
          <w:color w:val="333333"/>
        </w:rPr>
        <w:t>) 3 место в общекомандном зачете</w:t>
      </w:r>
    </w:p>
    <w:p w14:paraId="2FB11280" w14:textId="77777777" w:rsidR="00A33D4C" w:rsidRPr="00CC2B3B" w:rsidRDefault="00A33D4C" w:rsidP="00A33D4C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CC2B3B">
        <w:rPr>
          <w:color w:val="333333"/>
        </w:rPr>
        <w:t>13.05.2016г- региональный этап Всероссийской робототехнической олимпиады в Пермском крае (два 1 места, два 2-х места)</w:t>
      </w:r>
    </w:p>
    <w:p w14:paraId="371F8142" w14:textId="77777777" w:rsidR="00A33D4C" w:rsidRPr="00CC2B3B" w:rsidRDefault="00A33D4C" w:rsidP="00A33D4C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CC2B3B">
        <w:rPr>
          <w:color w:val="333333"/>
        </w:rPr>
        <w:t>01.06-27.06.2016г- Инженерный лагерь 40 чел.</w:t>
      </w:r>
    </w:p>
    <w:p w14:paraId="4EAE82C3" w14:textId="77777777" w:rsidR="00A33D4C" w:rsidRPr="00CC2B3B" w:rsidRDefault="00A33D4C" w:rsidP="00A33D4C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CC2B3B">
        <w:rPr>
          <w:color w:val="333333"/>
        </w:rPr>
        <w:t xml:space="preserve">11-12.06.2016г- Первенство Пермского края по </w:t>
      </w:r>
      <w:proofErr w:type="spellStart"/>
      <w:r w:rsidRPr="00CC2B3B">
        <w:rPr>
          <w:color w:val="333333"/>
        </w:rPr>
        <w:t>ракетомодельному</w:t>
      </w:r>
      <w:proofErr w:type="spellEnd"/>
      <w:r w:rsidRPr="00CC2B3B">
        <w:rPr>
          <w:color w:val="333333"/>
        </w:rPr>
        <w:t xml:space="preserve"> спорту для обучающихся (4 чел.)</w:t>
      </w:r>
    </w:p>
    <w:p w14:paraId="17DB5F1D" w14:textId="77777777" w:rsidR="00A33D4C" w:rsidRPr="00CC2B3B" w:rsidRDefault="00A33D4C" w:rsidP="00A33D4C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CC2B3B">
        <w:rPr>
          <w:color w:val="333333"/>
        </w:rPr>
        <w:t>18.06.2016г- Первенство Пермского края по авиамодельным свободнолетающим и радиоуправляемым моделям среди обучающихся (2 место)</w:t>
      </w:r>
    </w:p>
    <w:p w14:paraId="55DCA111" w14:textId="77777777" w:rsidR="00A33D4C" w:rsidRPr="00CC2B3B" w:rsidRDefault="00A33D4C" w:rsidP="00A33D4C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CC2B3B">
        <w:rPr>
          <w:color w:val="333333"/>
        </w:rPr>
        <w:t xml:space="preserve">24-26.06.2016- Заключительный этап Всероссийской робототехнической Олимпиады 2016 (Республика Татарстан, г. </w:t>
      </w:r>
      <w:proofErr w:type="spellStart"/>
      <w:r w:rsidRPr="00CC2B3B">
        <w:rPr>
          <w:color w:val="333333"/>
        </w:rPr>
        <w:t>Иннополис</w:t>
      </w:r>
      <w:proofErr w:type="spellEnd"/>
      <w:r w:rsidRPr="00CC2B3B">
        <w:rPr>
          <w:color w:val="333333"/>
        </w:rPr>
        <w:t>, Университет  </w:t>
      </w:r>
      <w:proofErr w:type="spellStart"/>
      <w:r w:rsidRPr="00CC2B3B">
        <w:rPr>
          <w:color w:val="333333"/>
        </w:rPr>
        <w:t>Иннополис</w:t>
      </w:r>
      <w:proofErr w:type="spellEnd"/>
      <w:r w:rsidRPr="00CC2B3B">
        <w:rPr>
          <w:color w:val="333333"/>
        </w:rPr>
        <w:t>) (4 команды), 2 место в свободной категории «Траектория. Карта»- 2 место в свободной  категории «Траектория. Карта» -Коновалов Петр)</w:t>
      </w:r>
    </w:p>
    <w:p w14:paraId="0C1BF899" w14:textId="77777777" w:rsidR="00A33D4C" w:rsidRPr="00CC2B3B" w:rsidRDefault="00A33D4C" w:rsidP="00A33D4C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CC2B3B">
        <w:rPr>
          <w:color w:val="333333"/>
        </w:rPr>
        <w:t xml:space="preserve">05-13.07.2016- Всероссийская научно-техническая олимпиада по </w:t>
      </w:r>
      <w:proofErr w:type="spellStart"/>
      <w:r w:rsidRPr="00CC2B3B">
        <w:rPr>
          <w:color w:val="333333"/>
        </w:rPr>
        <w:t>авиамоделированию</w:t>
      </w:r>
      <w:proofErr w:type="spellEnd"/>
      <w:r w:rsidRPr="00CC2B3B">
        <w:rPr>
          <w:color w:val="333333"/>
        </w:rPr>
        <w:t xml:space="preserve"> среди обучающихся в номинации: радиоуправляемые модели и Первенство России по авиационным и радиоуправляемым моделям (2 и 3 место в теоретическом зачете)</w:t>
      </w:r>
    </w:p>
    <w:p w14:paraId="281CBCE2" w14:textId="77777777" w:rsidR="00A33D4C" w:rsidRPr="00CC2B3B" w:rsidRDefault="00A33D4C" w:rsidP="00A33D4C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CC2B3B">
        <w:rPr>
          <w:color w:val="333333"/>
        </w:rPr>
        <w:t xml:space="preserve">05-13.07.2016- Всероссийский фестиваль научно-технического творчества  «Технопарк </w:t>
      </w:r>
      <w:proofErr w:type="gramStart"/>
      <w:r w:rsidRPr="00CC2B3B">
        <w:rPr>
          <w:color w:val="333333"/>
        </w:rPr>
        <w:t>юных</w:t>
      </w:r>
      <w:proofErr w:type="gramEnd"/>
      <w:r w:rsidRPr="00CC2B3B">
        <w:rPr>
          <w:color w:val="333333"/>
        </w:rPr>
        <w:t>»</w:t>
      </w:r>
    </w:p>
    <w:p w14:paraId="7186DF86" w14:textId="77777777" w:rsidR="00A33D4C" w:rsidRPr="00CC2B3B" w:rsidRDefault="00A33D4C" w:rsidP="00A33D4C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CC2B3B">
        <w:rPr>
          <w:color w:val="333333"/>
        </w:rPr>
        <w:t>08.07.2016- Фестиваль малой авиации «</w:t>
      </w:r>
      <w:proofErr w:type="spellStart"/>
      <w:r w:rsidRPr="00CC2B3B">
        <w:rPr>
          <w:color w:val="333333"/>
        </w:rPr>
        <w:t>Взлетка</w:t>
      </w:r>
      <w:proofErr w:type="spellEnd"/>
      <w:r w:rsidRPr="00CC2B3B">
        <w:rPr>
          <w:color w:val="333333"/>
        </w:rPr>
        <w:t>» г. Лысьва</w:t>
      </w:r>
    </w:p>
    <w:p w14:paraId="5E3A0513" w14:textId="77777777" w:rsidR="00A33D4C" w:rsidRPr="00CC2B3B" w:rsidRDefault="00A33D4C" w:rsidP="00A33D4C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CC2B3B">
        <w:rPr>
          <w:color w:val="333333"/>
        </w:rPr>
        <w:t>24.07-06.08.2016- Краевой профильный лагерь научно-технического творчества, образовательной робототехники «Мое хобби- наука» (3 чел.)</w:t>
      </w:r>
    </w:p>
    <w:p w14:paraId="7836A542" w14:textId="1B6BA046" w:rsidR="00A33D4C" w:rsidRDefault="00A33D4C" w:rsidP="00A33D4C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CC2B3B">
        <w:rPr>
          <w:color w:val="333333"/>
        </w:rPr>
        <w:t> </w:t>
      </w:r>
    </w:p>
    <w:p w14:paraId="589F4B56" w14:textId="77777777" w:rsidR="00FE2779" w:rsidRDefault="00FE2779" w:rsidP="00A33D4C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</w:p>
    <w:p w14:paraId="7219F7F5" w14:textId="77777777" w:rsidR="00FE2779" w:rsidRDefault="00FE2779" w:rsidP="00A33D4C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</w:p>
    <w:p w14:paraId="694A6A69" w14:textId="77777777" w:rsidR="00FE2779" w:rsidRDefault="00FE2779" w:rsidP="00A33D4C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</w:p>
    <w:p w14:paraId="66E13A73" w14:textId="77777777" w:rsidR="00FE2779" w:rsidRDefault="00FE2779" w:rsidP="00A33D4C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</w:p>
    <w:p w14:paraId="698C34BA" w14:textId="77777777" w:rsidR="00FE2779" w:rsidRDefault="00FE2779" w:rsidP="00A33D4C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</w:p>
    <w:p w14:paraId="42CFB370" w14:textId="77777777" w:rsidR="00FE2779" w:rsidRDefault="00FE2779" w:rsidP="00A33D4C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</w:p>
    <w:p w14:paraId="3523B0CC" w14:textId="77777777" w:rsidR="00FE2779" w:rsidRPr="00A33D4C" w:rsidRDefault="00FE2779" w:rsidP="00A33D4C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</w:p>
    <w:p w14:paraId="5D023C3F" w14:textId="0E328E66" w:rsidR="00F03B9F" w:rsidRDefault="00446DDD" w:rsidP="00F03B9F">
      <w:pPr>
        <w:pStyle w:val="a4"/>
        <w:jc w:val="center"/>
      </w:pPr>
      <w:r w:rsidRPr="00446DDD">
        <w:rPr>
          <w:b/>
        </w:rPr>
        <w:lastRenderedPageBreak/>
        <w:t xml:space="preserve">3.2 </w:t>
      </w:r>
      <w:r w:rsidR="00D21920" w:rsidRPr="00446DDD">
        <w:rPr>
          <w:b/>
        </w:rPr>
        <w:t>Выполнение целевых показателей п</w:t>
      </w:r>
      <w:r w:rsidR="00F03B9F" w:rsidRPr="00446DDD">
        <w:rPr>
          <w:b/>
        </w:rPr>
        <w:t>рограммы</w:t>
      </w:r>
      <w:r w:rsidR="00D21920" w:rsidRPr="00446DDD">
        <w:rPr>
          <w:b/>
        </w:rPr>
        <w:t xml:space="preserve"> «Развитие детского технического творчества в </w:t>
      </w:r>
      <w:proofErr w:type="spellStart"/>
      <w:r w:rsidR="00D21920" w:rsidRPr="00446DDD">
        <w:rPr>
          <w:b/>
        </w:rPr>
        <w:t>Добрянском</w:t>
      </w:r>
      <w:proofErr w:type="spellEnd"/>
      <w:r w:rsidR="00D21920" w:rsidRPr="00446DDD">
        <w:rPr>
          <w:b/>
        </w:rPr>
        <w:t xml:space="preserve"> муниципальном районе»</w:t>
      </w:r>
      <w:r w:rsidR="008F4DBD">
        <w:rPr>
          <w:b/>
        </w:rPr>
        <w:t xml:space="preserve"> на период</w:t>
      </w:r>
      <w:r w:rsidR="00D21920" w:rsidRPr="00446DDD">
        <w:rPr>
          <w:b/>
        </w:rPr>
        <w:t xml:space="preserve"> с 2014 по 2016 год</w:t>
      </w:r>
      <w:proofErr w:type="gramStart"/>
      <w:r w:rsidR="00D21920">
        <w:t xml:space="preserve"> </w:t>
      </w:r>
      <w:r w:rsidR="00F03B9F">
        <w:t>:</w:t>
      </w:r>
      <w:proofErr w:type="gramEnd"/>
    </w:p>
    <w:tbl>
      <w:tblPr>
        <w:tblW w:w="85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36"/>
        <w:gridCol w:w="706"/>
        <w:gridCol w:w="850"/>
        <w:gridCol w:w="850"/>
        <w:gridCol w:w="850"/>
        <w:gridCol w:w="850"/>
        <w:gridCol w:w="850"/>
      </w:tblGrid>
      <w:tr w:rsidR="00C64516" w14:paraId="3150A3C3" w14:textId="0CB194B8" w:rsidTr="00C64516">
        <w:trPr>
          <w:trHeight w:val="801"/>
          <w:tblCellSpacing w:w="0" w:type="dxa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CE1A8C" w14:textId="77777777" w:rsidR="00C64516" w:rsidRDefault="00C64516" w:rsidP="00273241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14:paraId="32DD48A6" w14:textId="77777777" w:rsidR="00C64516" w:rsidRDefault="00C64516" w:rsidP="00273241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п\п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38CF56" w14:textId="77777777" w:rsidR="00C64516" w:rsidRDefault="00C64516" w:rsidP="00273241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14:paraId="1476F794" w14:textId="77777777" w:rsidR="00C64516" w:rsidRDefault="00C64516" w:rsidP="00273241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2014</w:t>
            </w:r>
          </w:p>
          <w:p w14:paraId="33049A72" w14:textId="77777777" w:rsidR="00C64516" w:rsidRDefault="00C64516" w:rsidP="00273241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плану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14:paraId="52A5CB4C" w14:textId="77777777" w:rsidR="00C64516" w:rsidRDefault="00C64516" w:rsidP="00273241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2014</w:t>
            </w:r>
          </w:p>
          <w:p w14:paraId="3D75122E" w14:textId="77777777" w:rsidR="00C64516" w:rsidRDefault="00C64516" w:rsidP="00273241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факту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14:paraId="4F4733F2" w14:textId="77777777" w:rsidR="00C64516" w:rsidRDefault="00C64516" w:rsidP="00273241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2015</w:t>
            </w:r>
          </w:p>
          <w:p w14:paraId="79A09E75" w14:textId="77777777" w:rsidR="00C64516" w:rsidRDefault="00C64516" w:rsidP="00273241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плану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14:paraId="21EBDCA7" w14:textId="77777777" w:rsidR="00C64516" w:rsidRDefault="00C64516" w:rsidP="00273241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2015 </w:t>
            </w:r>
          </w:p>
          <w:p w14:paraId="707CA6BE" w14:textId="77777777" w:rsidR="00C64516" w:rsidRDefault="00C64516" w:rsidP="00273241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факту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14:paraId="7915AA13" w14:textId="77777777" w:rsidR="00C64516" w:rsidRDefault="00C64516" w:rsidP="00273241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2016</w:t>
            </w:r>
          </w:p>
          <w:p w14:paraId="4F2AA033" w14:textId="77777777" w:rsidR="00C64516" w:rsidRDefault="00C64516" w:rsidP="00273241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плану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14:paraId="3048F880" w14:textId="77777777" w:rsidR="00C64516" w:rsidRDefault="00C64516" w:rsidP="00273241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2016</w:t>
            </w:r>
          </w:p>
          <w:p w14:paraId="13A300A8" w14:textId="07359C72" w:rsidR="00C64516" w:rsidRDefault="00C64516" w:rsidP="00273241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факту</w:t>
            </w:r>
          </w:p>
        </w:tc>
      </w:tr>
      <w:tr w:rsidR="00C64516" w14:paraId="78D8FBC7" w14:textId="6F5CEE24" w:rsidTr="00C64516">
        <w:trPr>
          <w:tblCellSpacing w:w="0" w:type="dxa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A74481" w14:textId="7A721FA9" w:rsidR="00C64516" w:rsidRDefault="00C64516" w:rsidP="00273241">
            <w:pPr>
              <w:tabs>
                <w:tab w:val="left" w:pos="142"/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FC12CF" w14:textId="77777777" w:rsidR="00C64516" w:rsidRDefault="00C64516" w:rsidP="00273241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Реализация программы «Робототехника» на базе общеобразовательных учреждений </w:t>
            </w:r>
            <w:proofErr w:type="spellStart"/>
            <w:r>
              <w:rPr>
                <w:sz w:val="22"/>
                <w:szCs w:val="22"/>
                <w:lang w:eastAsia="en-US"/>
              </w:rPr>
              <w:t>г.Добрянка</w:t>
            </w:r>
            <w:proofErr w:type="spellEnd"/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6A521D" w14:textId="77777777" w:rsidR="00C64516" w:rsidRDefault="00C64516" w:rsidP="00273241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DCDDE0" w14:textId="77777777" w:rsidR="00C64516" w:rsidRDefault="00C64516" w:rsidP="00273241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38D530" w14:textId="77777777" w:rsidR="00C64516" w:rsidRDefault="00C64516" w:rsidP="00273241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573AD3" w14:textId="77777777" w:rsidR="00C64516" w:rsidRDefault="00C64516" w:rsidP="00273241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7886D2" w14:textId="77777777" w:rsidR="00C64516" w:rsidRDefault="00C64516" w:rsidP="00273241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28D55C" w14:textId="2EBF733E" w:rsidR="00C64516" w:rsidRDefault="00C64516" w:rsidP="00273241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</w:t>
            </w:r>
          </w:p>
        </w:tc>
      </w:tr>
      <w:tr w:rsidR="00C64516" w14:paraId="0C0CA0E8" w14:textId="488E150B" w:rsidTr="00C64516">
        <w:trPr>
          <w:tblCellSpacing w:w="0" w:type="dxa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400B29" w14:textId="77777777" w:rsidR="00C64516" w:rsidRDefault="00C64516" w:rsidP="00273241">
            <w:pPr>
              <w:tabs>
                <w:tab w:val="left" w:pos="142"/>
              </w:tabs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F90620" w14:textId="77777777" w:rsidR="00C64516" w:rsidRDefault="00C64516" w:rsidP="00273241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Открытые уроки для учеников </w:t>
            </w:r>
            <w:proofErr w:type="spellStart"/>
            <w:r>
              <w:rPr>
                <w:sz w:val="22"/>
                <w:szCs w:val="22"/>
                <w:lang w:eastAsia="en-US"/>
              </w:rPr>
              <w:t>Добрянского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района.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6CD87D" w14:textId="77777777" w:rsidR="00C64516" w:rsidRDefault="00C64516" w:rsidP="00273241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B9E53D" w14:textId="77777777" w:rsidR="00C64516" w:rsidRDefault="00C64516" w:rsidP="00273241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9C26FC" w14:textId="77777777" w:rsidR="00C64516" w:rsidRDefault="00C64516" w:rsidP="00273241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905283" w14:textId="77777777" w:rsidR="00C64516" w:rsidRDefault="00C64516" w:rsidP="00273241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BA3193" w14:textId="77777777" w:rsidR="00C64516" w:rsidRDefault="00C64516" w:rsidP="00273241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CA330C" w14:textId="01B4E359" w:rsidR="00C64516" w:rsidRDefault="00C64516" w:rsidP="00273241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C64516" w14:paraId="59FEE167" w14:textId="211503FD" w:rsidTr="00C64516">
        <w:trPr>
          <w:tblCellSpacing w:w="0" w:type="dxa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85A937" w14:textId="77777777" w:rsidR="00C64516" w:rsidRDefault="00C64516" w:rsidP="00273241">
            <w:pPr>
              <w:tabs>
                <w:tab w:val="left" w:pos="142"/>
              </w:tabs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B98104" w14:textId="77777777" w:rsidR="00C64516" w:rsidRDefault="00C64516" w:rsidP="00273241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Онлайн обучение учеников школ </w:t>
            </w:r>
            <w:proofErr w:type="spellStart"/>
            <w:r>
              <w:rPr>
                <w:sz w:val="22"/>
                <w:szCs w:val="22"/>
                <w:lang w:eastAsia="en-US"/>
              </w:rPr>
              <w:t>Добрянского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района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974EB8" w14:textId="77777777" w:rsidR="00C64516" w:rsidRDefault="00C64516" w:rsidP="00273241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B3C1A3" w14:textId="77777777" w:rsidR="00C64516" w:rsidRDefault="00C64516" w:rsidP="00273241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18470F" w14:textId="77777777" w:rsidR="00C64516" w:rsidRDefault="00C64516" w:rsidP="00273241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6AD0D0" w14:textId="77777777" w:rsidR="00C64516" w:rsidRDefault="00C64516" w:rsidP="00273241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D95E2F" w14:textId="77777777" w:rsidR="00C64516" w:rsidRDefault="00C64516" w:rsidP="00273241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46D654" w14:textId="13828E4C" w:rsidR="00C64516" w:rsidRDefault="00C64516" w:rsidP="00273241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C64516" w14:paraId="25529536" w14:textId="3E99310D" w:rsidTr="00C64516">
        <w:trPr>
          <w:tblCellSpacing w:w="0" w:type="dxa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1A17D4" w14:textId="77777777" w:rsidR="00C64516" w:rsidRDefault="00C64516" w:rsidP="00273241">
            <w:pPr>
              <w:tabs>
                <w:tab w:val="left" w:pos="142"/>
              </w:tabs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10F548" w14:textId="6DADE1E7" w:rsidR="00C64516" w:rsidRDefault="00C64516" w:rsidP="00FE2779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Семинары повышения квалификации для преподавателей </w:t>
            </w:r>
            <w:proofErr w:type="spellStart"/>
            <w:r>
              <w:rPr>
                <w:sz w:val="22"/>
                <w:szCs w:val="22"/>
                <w:lang w:eastAsia="en-US"/>
              </w:rPr>
              <w:t>общеобразоват</w:t>
            </w:r>
            <w:proofErr w:type="spellEnd"/>
            <w:r w:rsidR="00FE277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школ и учреждений доп</w:t>
            </w:r>
            <w:r w:rsidR="00FE277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образования </w:t>
            </w:r>
            <w:proofErr w:type="spellStart"/>
            <w:r>
              <w:rPr>
                <w:sz w:val="22"/>
                <w:szCs w:val="22"/>
                <w:lang w:eastAsia="en-US"/>
              </w:rPr>
              <w:t>Добрянского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района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9EC01E" w14:textId="77777777" w:rsidR="00C64516" w:rsidRDefault="00C64516" w:rsidP="00273241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3D2D7F" w14:textId="77777777" w:rsidR="00C64516" w:rsidRDefault="00C64516" w:rsidP="00273241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071882" w14:textId="77777777" w:rsidR="00C64516" w:rsidRDefault="00C64516" w:rsidP="00273241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4415FB" w14:textId="77777777" w:rsidR="00C64516" w:rsidRDefault="00C64516" w:rsidP="00273241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0C2776" w14:textId="77777777" w:rsidR="00C64516" w:rsidRDefault="00C64516" w:rsidP="00273241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FBA614" w14:textId="1299BF99" w:rsidR="00C64516" w:rsidRDefault="00C64516" w:rsidP="00273241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</w:tr>
      <w:tr w:rsidR="00C64516" w14:paraId="6F579DB9" w14:textId="721F0562" w:rsidTr="00C64516">
        <w:trPr>
          <w:tblCellSpacing w:w="0" w:type="dxa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330D0F" w14:textId="77777777" w:rsidR="00C64516" w:rsidRDefault="00C64516" w:rsidP="00273241">
            <w:pPr>
              <w:tabs>
                <w:tab w:val="left" w:pos="142"/>
              </w:tabs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88ED7C" w14:textId="77777777" w:rsidR="00C64516" w:rsidRDefault="00C64516" w:rsidP="00273241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Реализация программы на базе «ШТР»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0BA3C3" w14:textId="77777777" w:rsidR="00C64516" w:rsidRDefault="00C64516" w:rsidP="00273241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96311B" w14:textId="77777777" w:rsidR="00C64516" w:rsidRDefault="00C64516" w:rsidP="00273241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E6944E" w14:textId="77777777" w:rsidR="00C64516" w:rsidRDefault="00C64516" w:rsidP="00273241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D4305A" w14:textId="77777777" w:rsidR="00C64516" w:rsidRDefault="00C64516" w:rsidP="00273241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4FD97F" w14:textId="77777777" w:rsidR="00C64516" w:rsidRDefault="00C64516" w:rsidP="00273241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1E82AE" w14:textId="2F580DBA" w:rsidR="00C64516" w:rsidRDefault="00C64516" w:rsidP="00273241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107</w:t>
            </w:r>
          </w:p>
        </w:tc>
      </w:tr>
      <w:tr w:rsidR="00C64516" w14:paraId="4CC79DB9" w14:textId="4C880D46" w:rsidTr="00C64516">
        <w:trPr>
          <w:tblCellSpacing w:w="0" w:type="dxa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4AB214" w14:textId="77777777" w:rsidR="00C64516" w:rsidRDefault="00C64516" w:rsidP="00273241">
            <w:pPr>
              <w:tabs>
                <w:tab w:val="left" w:pos="142"/>
              </w:tabs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9E6FA0" w14:textId="77777777" w:rsidR="00C64516" w:rsidRDefault="00C64516" w:rsidP="00273241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1 и 2 этапа конкурса технических проектов ШТР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2D161B" w14:textId="77777777" w:rsidR="00C64516" w:rsidRDefault="00C64516" w:rsidP="00273241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B5E081" w14:textId="77777777" w:rsidR="00C64516" w:rsidRDefault="00C64516" w:rsidP="00273241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726E68" w14:textId="77777777" w:rsidR="00C64516" w:rsidRDefault="00C64516" w:rsidP="00273241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0278CE" w14:textId="77777777" w:rsidR="00C64516" w:rsidRDefault="00C64516" w:rsidP="00273241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E13554" w14:textId="77777777" w:rsidR="00C64516" w:rsidRDefault="00C64516" w:rsidP="00273241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721BE3" w14:textId="60135470" w:rsidR="00C64516" w:rsidRDefault="00C64516" w:rsidP="00273241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</w:t>
            </w:r>
          </w:p>
        </w:tc>
      </w:tr>
      <w:tr w:rsidR="00C64516" w14:paraId="73D5E79F" w14:textId="26A484B2" w:rsidTr="00C64516">
        <w:trPr>
          <w:tblCellSpacing w:w="0" w:type="dxa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FAA39E" w14:textId="77777777" w:rsidR="00C64516" w:rsidRDefault="00C64516" w:rsidP="00273241">
            <w:pPr>
              <w:tabs>
                <w:tab w:val="left" w:pos="142"/>
              </w:tabs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639CF8" w14:textId="77777777" w:rsidR="00C64516" w:rsidRDefault="00C64516" w:rsidP="00273241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Участие в соревнованиях  различного уровня по направлениям деятельности Школы Технического Резерва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89B540" w14:textId="77777777" w:rsidR="00C64516" w:rsidRDefault="00C64516" w:rsidP="00273241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FB4C50" w14:textId="77777777" w:rsidR="00C64516" w:rsidRDefault="00C64516" w:rsidP="00273241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AB80C4" w14:textId="77777777" w:rsidR="00C64516" w:rsidRDefault="00C64516" w:rsidP="00273241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77A1AB" w14:textId="77777777" w:rsidR="00C64516" w:rsidRDefault="00C64516" w:rsidP="00273241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81D505" w14:textId="77777777" w:rsidR="00C64516" w:rsidRDefault="00C64516" w:rsidP="00273241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83611B" w14:textId="609B2B8C" w:rsidR="00C64516" w:rsidRDefault="00C64516" w:rsidP="00273241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</w:t>
            </w:r>
          </w:p>
        </w:tc>
      </w:tr>
      <w:tr w:rsidR="00C64516" w14:paraId="72560ABE" w14:textId="1B310461" w:rsidTr="00C64516">
        <w:trPr>
          <w:tblCellSpacing w:w="0" w:type="dxa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23B18D" w14:textId="77777777" w:rsidR="00C64516" w:rsidRDefault="00C64516" w:rsidP="00273241">
            <w:pPr>
              <w:tabs>
                <w:tab w:val="left" w:pos="142"/>
              </w:tabs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5F528E" w14:textId="77777777" w:rsidR="00C64516" w:rsidRDefault="00C64516" w:rsidP="00273241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Летний инженерный лагерь для одаренных детей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EECD73" w14:textId="77777777" w:rsidR="00C64516" w:rsidRDefault="00C64516" w:rsidP="00273241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4CBA01" w14:textId="77777777" w:rsidR="00C64516" w:rsidRDefault="00C64516" w:rsidP="00273241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886A57" w14:textId="77777777" w:rsidR="00C64516" w:rsidRDefault="00C64516" w:rsidP="00273241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646B5D" w14:textId="77777777" w:rsidR="00C64516" w:rsidRDefault="00C64516" w:rsidP="00273241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77ADDF" w14:textId="77777777" w:rsidR="00C64516" w:rsidRDefault="00C64516" w:rsidP="00273241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81C039" w14:textId="3BE2720D" w:rsidR="00C64516" w:rsidRDefault="00C64516" w:rsidP="00273241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</w:tr>
      <w:tr w:rsidR="00C64516" w14:paraId="7CBC342D" w14:textId="06B83363" w:rsidTr="00C64516">
        <w:trPr>
          <w:tblCellSpacing w:w="0" w:type="dxa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E706D8" w14:textId="77777777" w:rsidR="00C64516" w:rsidRDefault="00C64516" w:rsidP="00273241">
            <w:pPr>
              <w:tabs>
                <w:tab w:val="left" w:pos="142"/>
              </w:tabs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FE74FE" w14:textId="77777777" w:rsidR="00C64516" w:rsidRDefault="00C64516" w:rsidP="00273241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Создание и распространение методического продукта технической направленности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DB1D05" w14:textId="77777777" w:rsidR="00C64516" w:rsidRDefault="00C64516" w:rsidP="00273241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F5467A" w14:textId="77777777" w:rsidR="00C64516" w:rsidRDefault="00C64516" w:rsidP="00273241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9D5AE2" w14:textId="77777777" w:rsidR="00C64516" w:rsidRDefault="00C64516" w:rsidP="00273241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B48284" w14:textId="77777777" w:rsidR="00C64516" w:rsidRDefault="00C64516" w:rsidP="00273241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FFE9E1" w14:textId="77777777" w:rsidR="00C64516" w:rsidRDefault="00C64516" w:rsidP="00273241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 штук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9806EC" w14:textId="793E2E8B" w:rsidR="00C64516" w:rsidRDefault="00C64516" w:rsidP="00273241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стадии разработки</w:t>
            </w:r>
          </w:p>
        </w:tc>
      </w:tr>
      <w:tr w:rsidR="00C64516" w14:paraId="7E76BE47" w14:textId="5A4E8125" w:rsidTr="00C64516">
        <w:trPr>
          <w:tblCellSpacing w:w="0" w:type="dxa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2AA193" w14:textId="77777777" w:rsidR="00C64516" w:rsidRDefault="00C64516" w:rsidP="00273241">
            <w:pPr>
              <w:tabs>
                <w:tab w:val="left" w:pos="142"/>
              </w:tabs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856EBB" w14:textId="77777777" w:rsidR="00C64516" w:rsidRDefault="00C64516" w:rsidP="00273241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мастер-классов, посвященных 55-летию полета Первого человека в космос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F5A5BE" w14:textId="77777777" w:rsidR="00C64516" w:rsidRDefault="00C64516" w:rsidP="00273241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E45180" w14:textId="77777777" w:rsidR="00C64516" w:rsidRDefault="00C64516" w:rsidP="00273241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176F6C" w14:textId="77777777" w:rsidR="00C64516" w:rsidRDefault="00C64516" w:rsidP="00273241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1A467F" w14:textId="77777777" w:rsidR="00C64516" w:rsidRDefault="00C64516" w:rsidP="00273241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0F3BD2" w14:textId="77777777" w:rsidR="00C64516" w:rsidRDefault="00C64516" w:rsidP="00273241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BD5A7C" w14:textId="618C71D2" w:rsidR="00C64516" w:rsidRDefault="00C64516" w:rsidP="00273241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C64516" w14:paraId="2F5CF5DD" w14:textId="4B450C0E" w:rsidTr="00C64516">
        <w:trPr>
          <w:tblCellSpacing w:w="0" w:type="dxa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6EA593" w14:textId="77777777" w:rsidR="00C64516" w:rsidRDefault="00C64516" w:rsidP="00273241">
            <w:pPr>
              <w:tabs>
                <w:tab w:val="left" w:pos="142"/>
              </w:tabs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D2D4F1" w14:textId="77777777" w:rsidR="00C64516" w:rsidRDefault="00C64516" w:rsidP="00273241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Создание и размещение на официальном сайте Школы технического резерва обзорного цикла роликов по робототехнике для детей и родителей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3FE18A" w14:textId="77777777" w:rsidR="00C64516" w:rsidRDefault="00C64516" w:rsidP="00273241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BC499D" w14:textId="77777777" w:rsidR="00C64516" w:rsidRDefault="00C64516" w:rsidP="00273241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610E1D" w14:textId="77777777" w:rsidR="00C64516" w:rsidRDefault="00C64516" w:rsidP="00273241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672E99" w14:textId="77777777" w:rsidR="00C64516" w:rsidRDefault="00C64516" w:rsidP="00273241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73890A" w14:textId="77777777" w:rsidR="00C64516" w:rsidRDefault="00C64516" w:rsidP="00273241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EC5A17" w14:textId="637C75C4" w:rsidR="00C64516" w:rsidRDefault="00C64516" w:rsidP="00273241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стадии разработки</w:t>
            </w:r>
          </w:p>
        </w:tc>
      </w:tr>
    </w:tbl>
    <w:p w14:paraId="1EFC2142" w14:textId="77777777" w:rsidR="00F322F4" w:rsidRPr="00EA1970" w:rsidRDefault="00F322F4" w:rsidP="00EA1970">
      <w:pPr>
        <w:jc w:val="both"/>
      </w:pPr>
    </w:p>
    <w:p w14:paraId="0E880AFC" w14:textId="7201BE63" w:rsidR="00B570A9" w:rsidRDefault="00693CBD" w:rsidP="002469FC">
      <w:pPr>
        <w:numPr>
          <w:ilvl w:val="0"/>
          <w:numId w:val="17"/>
        </w:numPr>
        <w:jc w:val="both"/>
        <w:rPr>
          <w:b/>
        </w:rPr>
      </w:pPr>
      <w:r>
        <w:rPr>
          <w:b/>
        </w:rPr>
        <w:t xml:space="preserve"> Сос</w:t>
      </w:r>
      <w:r w:rsidR="00B8507A">
        <w:rPr>
          <w:b/>
        </w:rPr>
        <w:t>тояние проблемы и ожидаемые</w:t>
      </w:r>
      <w:r w:rsidR="007A1CB8">
        <w:rPr>
          <w:b/>
        </w:rPr>
        <w:t xml:space="preserve"> результаты Программы.</w:t>
      </w:r>
    </w:p>
    <w:p w14:paraId="09C2D715" w14:textId="141A29BC" w:rsidR="00BC7EA7" w:rsidRDefault="007A1CB8" w:rsidP="00B570A9">
      <w:pPr>
        <w:ind w:left="1713"/>
        <w:jc w:val="both"/>
        <w:rPr>
          <w:b/>
        </w:rPr>
      </w:pPr>
      <w:r>
        <w:rPr>
          <w:b/>
        </w:rPr>
        <w:t xml:space="preserve">   </w:t>
      </w:r>
    </w:p>
    <w:p w14:paraId="242981E9" w14:textId="2C62C8AB" w:rsidR="00944D43" w:rsidRPr="007A1CB8" w:rsidRDefault="007A1CB8" w:rsidP="00685537">
      <w:pPr>
        <w:jc w:val="both"/>
      </w:pPr>
      <w:r>
        <w:rPr>
          <w:b/>
        </w:rPr>
        <w:t xml:space="preserve">     </w:t>
      </w:r>
      <w:r>
        <w:t xml:space="preserve">Научно-техническое творчество учащихся представляет собой особый вид деятельности, состоящий в теоретическом решении и материальном воплощении какой-либо технической задачи в виде технических проектов, макетов, моделей и опытных образцов, обладающих объективной или субъективной </w:t>
      </w:r>
      <w:r w:rsidR="00C33C2D">
        <w:t>новизной. При этом осуществляется поиск, разработка и применение оригинальных способов решения постав</w:t>
      </w:r>
      <w:r w:rsidR="00A7038F">
        <w:t>ленных научно-технических задач. Научно-техническое</w:t>
      </w:r>
      <w:r w:rsidR="00C33C2D">
        <w:t xml:space="preserve"> имеет прикладные цели</w:t>
      </w:r>
      <w:r w:rsidR="009759AF">
        <w:t xml:space="preserve"> и направлено на удовлетворение</w:t>
      </w:r>
      <w:r w:rsidR="009D7FEB">
        <w:t xml:space="preserve"> практических потребностей человека. Под этим понимают поиск и решение задач в области техники на основе использования достижений науки и освоение общетехнических и технологических знаний и умений: особенности профессий и специальностей в науке и технике; общетехнические закономерности, лежащие в основе устройств, принципов действия и управления применяемых станков</w:t>
      </w:r>
      <w:r w:rsidR="0068558A">
        <w:t xml:space="preserve"> и оборудования, измерительных приборов и инструментов, электронной техники и периферийных устройств; навыки конструирования, моделирования, решения нестандартных технических задач</w:t>
      </w:r>
      <w:r w:rsidR="00A80937">
        <w:t>, изобретательства; навыки технического мышления; навыки разработки и чтения технической документации, информационного поиска.</w:t>
      </w:r>
    </w:p>
    <w:p w14:paraId="56B433A3" w14:textId="2012F325" w:rsidR="00685537" w:rsidRDefault="00177967" w:rsidP="00685537">
      <w:pPr>
        <w:jc w:val="both"/>
      </w:pPr>
      <w:r>
        <w:t xml:space="preserve">     </w:t>
      </w:r>
      <w:r w:rsidR="00685537">
        <w:t>Исследования педагогов и психологов показали значительное влияние технического творчества на развитие личности. На каждом возрастном этапе занятия техническим творчеством</w:t>
      </w:r>
      <w:r>
        <w:t xml:space="preserve"> решают конкретные задачи личностного развития.</w:t>
      </w:r>
    </w:p>
    <w:p w14:paraId="23DCEF04" w14:textId="717ACE92" w:rsidR="00177967" w:rsidRDefault="00177967" w:rsidP="00685537">
      <w:pPr>
        <w:jc w:val="both"/>
      </w:pPr>
      <w:r>
        <w:t xml:space="preserve">     В дошкольном возрасте происходит развитие продуктивных видов деятельности: рисование, лепка, конструирование, на базе которых закладываются основы технического творчества</w:t>
      </w:r>
      <w:r w:rsidR="00C73535">
        <w:t>. Техническое творчество в этом возрасте в первую очередь создаёт условия для сенсорного развития детей, развития воображения, мелкой моторики, воспитывает усидчивость и внимательность.</w:t>
      </w:r>
    </w:p>
    <w:p w14:paraId="47285612" w14:textId="4EF97893" w:rsidR="00C73535" w:rsidRDefault="00C73535" w:rsidP="00685537">
      <w:pPr>
        <w:jc w:val="both"/>
      </w:pPr>
      <w:r>
        <w:t xml:space="preserve">     Младший школьный возраст</w:t>
      </w:r>
      <w:r w:rsidR="008D6F6F">
        <w:t xml:space="preserve"> является благоприятным периодом для развития устойчивых познавательных потребностей и интересов, когда техническое творчество в полной мере решает</w:t>
      </w:r>
      <w:r w:rsidR="00D20C51">
        <w:t xml:space="preserve"> задачу формирования мотивов познания и учения. Занятия техническим творчеством в этом возрасте создают условия для усвоения ребёнком практических навыков работы с различными материалами, воспитания</w:t>
      </w:r>
      <w:r w:rsidR="00E56492">
        <w:t xml:space="preserve"> творческой активности, развития произвольности внимания, самоорганизации, развития сотрудничества детей.</w:t>
      </w:r>
    </w:p>
    <w:p w14:paraId="11DFBA44" w14:textId="5BB6FF15" w:rsidR="00E56492" w:rsidRDefault="00E56492" w:rsidP="00685537">
      <w:pPr>
        <w:jc w:val="both"/>
      </w:pPr>
      <w:r>
        <w:t xml:space="preserve">     В подростковом возрасте ставятся задачи  популяризации соответствующих областей спортивно-технического и научно-технического творчества, развития психологической и физической устойчивости ребёнка к окружающему миру, профессионального самоопределения средствами технического творчества. На данном возрастном этапе воспитанники начинают знакомиться</w:t>
      </w:r>
      <w:r w:rsidR="00D617B5">
        <w:t xml:space="preserve"> с коллективной оценкой своей деятельности – участие в конкурсах, выставках, показательных и спортивных мероприятиях. Перед подростком появляется задача не только выполнить модель, но и достойно представить свои результаты. При этом одним из образовательных результатов становится развитие морально-волевых качеств,</w:t>
      </w:r>
      <w:r w:rsidR="00B049D6">
        <w:t xml:space="preserve"> характерных для любого вида спорта: воля к победе, уважение соперников, командный дух</w:t>
      </w:r>
      <w:r w:rsidR="00B500F7">
        <w:t>, убеждённость в своих взглядах, уверенность в себе. Научно-техническое творчество в области информационных технологий решает задачу обеспечения компьютерной грамотности подростков и усвоения ими основ информатики и программирования. На этом этапе должно быть сформировано отношение к компьютерной технике как к инструменту решения различных задач, а не как</w:t>
      </w:r>
      <w:r w:rsidR="00314D01">
        <w:t xml:space="preserve"> только к развлекательным гаджетам.</w:t>
      </w:r>
    </w:p>
    <w:p w14:paraId="558BC656" w14:textId="0E811208" w:rsidR="006208FC" w:rsidRDefault="006208FC" w:rsidP="00685537">
      <w:pPr>
        <w:jc w:val="both"/>
      </w:pPr>
      <w:r>
        <w:t xml:space="preserve">     На возрастном этапе юношества решаются задачи развития устойчивого интереса к наукоёмким технологиям и научно-исследовательской деятельности, развития информационной и технологической культуры, а также формирования навыков использования технических средств и технологических приёмов в повседневной жизни.</w:t>
      </w:r>
    </w:p>
    <w:p w14:paraId="2CF6AE14" w14:textId="7A6F721E" w:rsidR="006208FC" w:rsidRDefault="006208FC" w:rsidP="00685537">
      <w:pPr>
        <w:jc w:val="both"/>
      </w:pPr>
      <w:r>
        <w:lastRenderedPageBreak/>
        <w:t xml:space="preserve">     </w:t>
      </w:r>
      <w:r w:rsidR="002F2A60">
        <w:t>Сегодня всё чаще педагоги задают вопросы, как подготовить человека к полноценной жизни и труду, как сформировать гармоничную человеческую личность. Приходится признать, что традиционные методы обучения</w:t>
      </w:r>
      <w:r w:rsidR="00FF0EC3">
        <w:t xml:space="preserve"> ограничивают детскую способность </w:t>
      </w:r>
      <w:r w:rsidR="00C409C4">
        <w:t>учиться, предполагают достижение заранее известного результата, двигаясь к нему определёнными типовыми путями. Учащиеся просто воспроизводят знания, вместо того чтобы добывать их осмысленно.</w:t>
      </w:r>
    </w:p>
    <w:p w14:paraId="475DF43C" w14:textId="59306FF3" w:rsidR="00C409C4" w:rsidRPr="003819FD" w:rsidRDefault="00C409C4" w:rsidP="00685537">
      <w:pPr>
        <w:jc w:val="both"/>
      </w:pPr>
      <w:r>
        <w:t xml:space="preserve">     Работа с робототехническими наборами</w:t>
      </w:r>
      <w:r w:rsidR="00BD28BB">
        <w:t xml:space="preserve"> </w:t>
      </w:r>
      <w:r w:rsidR="00BD28BB">
        <w:rPr>
          <w:lang w:val="en-US"/>
        </w:rPr>
        <w:t>LEGO</w:t>
      </w:r>
      <w:r w:rsidR="00EF5318" w:rsidRPr="00EF5318">
        <w:t xml:space="preserve"> – </w:t>
      </w:r>
      <w:r w:rsidR="00EF5318">
        <w:t>это один из многочис</w:t>
      </w:r>
      <w:r w:rsidR="003F5C89">
        <w:t>л</w:t>
      </w:r>
      <w:r w:rsidR="00EF5318">
        <w:t>енных</w:t>
      </w:r>
      <w:r w:rsidR="003F5C89">
        <w:t xml:space="preserve"> путей к решению этой задачи. В непринуждённой обстановке дети могут общаться друг с другом, играя, учиться выполнять серьёзную работу – создавать проекты</w:t>
      </w:r>
      <w:r w:rsidR="003117BD">
        <w:t>. Изучение основ программирования и конструирования – это и начальная профессиональная ориентация, уже собственный опыт познакомит дошкольников с работой программиста, конструктора, дизайнера</w:t>
      </w:r>
      <w:r w:rsidR="003819FD">
        <w:t xml:space="preserve"> и т.д. Обучающая среда</w:t>
      </w:r>
      <w:r w:rsidR="003819FD" w:rsidRPr="003819FD">
        <w:t xml:space="preserve"> </w:t>
      </w:r>
      <w:r w:rsidR="003819FD">
        <w:rPr>
          <w:lang w:val="en-US"/>
        </w:rPr>
        <w:t>LEGO</w:t>
      </w:r>
      <w:r w:rsidR="003819FD" w:rsidRPr="003819FD">
        <w:t xml:space="preserve"> </w:t>
      </w:r>
      <w:r w:rsidR="003819FD">
        <w:t>позволяет учащимся использовать и развивать навыки конкретного познания, строить новые знания на привычном фундаменте</w:t>
      </w:r>
      <w:r w:rsidR="00693CBD">
        <w:t>.</w:t>
      </w:r>
    </w:p>
    <w:p w14:paraId="12C1E951" w14:textId="2CE6E5D3" w:rsidR="00BC7EA7" w:rsidRDefault="007C71F5" w:rsidP="00BC7EA7">
      <w:pPr>
        <w:ind w:firstLine="709"/>
        <w:jc w:val="both"/>
      </w:pPr>
      <w:r>
        <w:t xml:space="preserve">Для </w:t>
      </w:r>
      <w:r w:rsidR="006F4EC9">
        <w:t xml:space="preserve">выявления и развития технической одарённости возникает необходимость разработки и применения новых методов и подходов: тренинги, игры, моделирование творческой и учебной ситуации и т.п. Необходимы также </w:t>
      </w:r>
      <w:r w:rsidR="002E5F71">
        <w:t>обра</w:t>
      </w:r>
      <w:r w:rsidR="00DB21AF">
        <w:t>зовательные программы нового поколения с учётом развития науки и техники,</w:t>
      </w:r>
      <w:r w:rsidR="002E5F71">
        <w:t xml:space="preserve"> общие и для технически одарённых детей (дифференцированные, индивидуальные)</w:t>
      </w:r>
      <w:r w:rsidR="00232A7B">
        <w:t>, в которых проектировался</w:t>
      </w:r>
      <w:r w:rsidR="00840790">
        <w:t xml:space="preserve"> бы маршрут </w:t>
      </w:r>
      <w:r w:rsidR="00D458C9">
        <w:t>деятельности педагога, ориентированный на реальное развитие одарённости</w:t>
      </w:r>
      <w:r w:rsidR="00B570A9">
        <w:t xml:space="preserve"> с реальными результатами.</w:t>
      </w:r>
    </w:p>
    <w:p w14:paraId="310B88C0" w14:textId="0D8830CC" w:rsidR="00DB21AF" w:rsidRDefault="00DB21AF" w:rsidP="00BC7EA7">
      <w:pPr>
        <w:ind w:firstLine="709"/>
        <w:jc w:val="both"/>
      </w:pPr>
      <w:r>
        <w:t>Всё вышеперечисленное невозможно претворить в жизнь без современной материально-технической базы</w:t>
      </w:r>
      <w:r w:rsidR="007E1D5C">
        <w:t>, которая бы соответствовала развитию науки и тех</w:t>
      </w:r>
      <w:r w:rsidR="00F869B9">
        <w:t>ники сего</w:t>
      </w:r>
      <w:r w:rsidR="00AE3B53">
        <w:t>дняшнего дня. Формирование подобной</w:t>
      </w:r>
      <w:r w:rsidR="00F869B9">
        <w:t xml:space="preserve"> базы в учреждении могло бы дать </w:t>
      </w:r>
      <w:r w:rsidR="00AE3B53">
        <w:t>в будущем возможность создания такого инновационного образования как Детский технопарк</w:t>
      </w:r>
      <w:r w:rsidR="00A75883">
        <w:t>, которые откр</w:t>
      </w:r>
      <w:r w:rsidR="00B666B5">
        <w:t>ылись и открываются</w:t>
      </w:r>
      <w:r w:rsidR="004E7A55">
        <w:t xml:space="preserve"> уже во многих территориях Российской Федерации.</w:t>
      </w:r>
    </w:p>
    <w:p w14:paraId="6F01C26C" w14:textId="2109E2E0" w:rsidR="00C71BDF" w:rsidRDefault="00C71BDF" w:rsidP="00BC7EA7">
      <w:pPr>
        <w:ind w:firstLine="709"/>
        <w:jc w:val="both"/>
      </w:pPr>
      <w:r>
        <w:t>Ну и, нако</w:t>
      </w:r>
      <w:r w:rsidR="001D6079">
        <w:t>нец, кадровый дефицит педагогов</w:t>
      </w:r>
      <w:r>
        <w:t xml:space="preserve"> дополнительного образования технического направления, которые должны обладать</w:t>
      </w:r>
      <w:r w:rsidR="00661DA4">
        <w:t xml:space="preserve"> современными знаниями в соответствующих областях</w:t>
      </w:r>
      <w:r w:rsidR="001D6079">
        <w:t>, инженерно-конструкторским мышлением и педагогическими методиками. Требования очень высокие, учитывая низкую педагогическую зарплату.</w:t>
      </w:r>
    </w:p>
    <w:p w14:paraId="13516932" w14:textId="5AB432B5" w:rsidR="001D6079" w:rsidRDefault="001D6079" w:rsidP="00BC7EA7">
      <w:pPr>
        <w:ind w:firstLine="709"/>
        <w:jc w:val="both"/>
      </w:pPr>
      <w:r>
        <w:t>Реализация</w:t>
      </w:r>
      <w:r w:rsidR="00A75883">
        <w:t xml:space="preserve"> целевой</w:t>
      </w:r>
      <w:r>
        <w:t xml:space="preserve"> программы «Развитие детского технического творчества</w:t>
      </w:r>
      <w:r w:rsidR="00A75883">
        <w:t xml:space="preserve"> в </w:t>
      </w:r>
      <w:proofErr w:type="spellStart"/>
      <w:r w:rsidR="00A75883">
        <w:t>Добрянском</w:t>
      </w:r>
      <w:proofErr w:type="spellEnd"/>
      <w:r w:rsidR="00A75883">
        <w:t xml:space="preserve"> муниципальном районе» на период с 2014 по 2016 год  позволила в определённой степени решить указанные проблемы и добиться роста основных показателей развития технического творчества</w:t>
      </w:r>
      <w:r w:rsidR="00B666B5">
        <w:t xml:space="preserve"> среди детей и молодёжи до 18 лет.</w:t>
      </w:r>
    </w:p>
    <w:p w14:paraId="5B82EE66" w14:textId="77777777" w:rsidR="0051540A" w:rsidRDefault="0051540A" w:rsidP="00BC7EA7">
      <w:pPr>
        <w:ind w:firstLine="709"/>
        <w:jc w:val="both"/>
      </w:pPr>
    </w:p>
    <w:p w14:paraId="4900A854" w14:textId="654CFF07" w:rsidR="0051540A" w:rsidRPr="009E5448" w:rsidRDefault="0051540A" w:rsidP="00BC7EA7">
      <w:pPr>
        <w:ind w:firstLine="709"/>
        <w:jc w:val="both"/>
        <w:rPr>
          <w:b/>
        </w:rPr>
      </w:pPr>
      <w:r w:rsidRPr="009E5448">
        <w:rPr>
          <w:b/>
        </w:rPr>
        <w:t xml:space="preserve">Ожидаемые результаты от реализации целевой муниципальной программы «Развитие детского технического творчества в </w:t>
      </w:r>
      <w:proofErr w:type="spellStart"/>
      <w:r w:rsidRPr="009E5448">
        <w:rPr>
          <w:b/>
        </w:rPr>
        <w:t>Добрянском</w:t>
      </w:r>
      <w:proofErr w:type="spellEnd"/>
      <w:r w:rsidRPr="009E5448">
        <w:rPr>
          <w:b/>
        </w:rPr>
        <w:t xml:space="preserve"> муниципальном районе» на период с 2017 по 2020 год:</w:t>
      </w:r>
    </w:p>
    <w:p w14:paraId="53221BE3" w14:textId="77777777" w:rsidR="00DF5481" w:rsidRDefault="0051540A" w:rsidP="00BC7EA7">
      <w:pPr>
        <w:ind w:firstLine="709"/>
        <w:jc w:val="both"/>
      </w:pPr>
      <w:r>
        <w:t>-  Создание необходимых условий</w:t>
      </w:r>
      <w:r w:rsidR="00503491">
        <w:t xml:space="preserve"> для</w:t>
      </w:r>
      <w:r w:rsidR="00DF5481">
        <w:t xml:space="preserve"> расширения возможностей приобщения детей и молодёжи </w:t>
      </w:r>
      <w:proofErr w:type="spellStart"/>
      <w:r w:rsidR="00DF5481">
        <w:t>Добрянского</w:t>
      </w:r>
      <w:proofErr w:type="spellEnd"/>
      <w:r w:rsidR="00DF5481">
        <w:t xml:space="preserve"> муниципального района к техническому творчеству и спортивно-технической деятельности, способствующих их успешности и высоким достижениям;</w:t>
      </w:r>
    </w:p>
    <w:p w14:paraId="5681C7A5" w14:textId="4BD4DF9B" w:rsidR="00767036" w:rsidRDefault="00767036" w:rsidP="00BC7EA7">
      <w:pPr>
        <w:ind w:firstLine="709"/>
        <w:jc w:val="both"/>
      </w:pPr>
      <w:r>
        <w:t xml:space="preserve">- Увеличение количества школьников в </w:t>
      </w:r>
      <w:proofErr w:type="spellStart"/>
      <w:r>
        <w:t>Добрянском</w:t>
      </w:r>
      <w:proofErr w:type="spellEnd"/>
      <w:r>
        <w:t xml:space="preserve"> муниципальном районе, занятых разными видами технического творчества и спортивно-технической деятельности;</w:t>
      </w:r>
    </w:p>
    <w:p w14:paraId="6FB0DF2F" w14:textId="2C5322B9" w:rsidR="006E54BE" w:rsidRDefault="006E54BE" w:rsidP="00BC7EA7">
      <w:pPr>
        <w:ind w:firstLine="709"/>
        <w:jc w:val="both"/>
      </w:pPr>
      <w:r>
        <w:t xml:space="preserve">- Увеличение количества школьников </w:t>
      </w:r>
      <w:proofErr w:type="spellStart"/>
      <w:r>
        <w:t>Добрянского</w:t>
      </w:r>
      <w:proofErr w:type="spellEnd"/>
      <w:r>
        <w:t xml:space="preserve"> муниципального района, принимавших участие в учебно-исследовательской, проектной деятельности, научно-технических, спортивно-технических мероприятиях различного уровня;</w:t>
      </w:r>
    </w:p>
    <w:p w14:paraId="3851B489" w14:textId="0C67D812" w:rsidR="006E54BE" w:rsidRDefault="006E54BE" w:rsidP="00BC7EA7">
      <w:pPr>
        <w:ind w:firstLine="709"/>
        <w:jc w:val="both"/>
      </w:pPr>
      <w:r>
        <w:t xml:space="preserve">- Увеличение количества призёров и победителей спортивно-технических мероприятий различного уровня; </w:t>
      </w:r>
    </w:p>
    <w:p w14:paraId="5626D741" w14:textId="77777777" w:rsidR="00DF5481" w:rsidRDefault="00DF5481" w:rsidP="00BC7EA7">
      <w:pPr>
        <w:ind w:firstLine="709"/>
        <w:jc w:val="both"/>
      </w:pPr>
      <w:r>
        <w:t>- Повышение профессионального уровня педагогических кадров, эффективности использования их потенциала в работе с обучающимися;</w:t>
      </w:r>
    </w:p>
    <w:p w14:paraId="0963C1E2" w14:textId="77777777" w:rsidR="00DF5481" w:rsidRPr="0083553E" w:rsidRDefault="00DF5481" w:rsidP="00FE2779">
      <w:pPr>
        <w:ind w:firstLine="709"/>
      </w:pPr>
      <w:r>
        <w:t xml:space="preserve">- Повышение качества образовательного процесса, его </w:t>
      </w:r>
      <w:proofErr w:type="spellStart"/>
      <w:r>
        <w:t>инновационности</w:t>
      </w:r>
      <w:proofErr w:type="spellEnd"/>
      <w:r>
        <w:t xml:space="preserve">, </w:t>
      </w:r>
      <w:r w:rsidRPr="0083553E">
        <w:t>эффективности и доступности;</w:t>
      </w:r>
    </w:p>
    <w:p w14:paraId="665EC3B5" w14:textId="77777777" w:rsidR="00646195" w:rsidRDefault="00DF5481" w:rsidP="00BC7EA7">
      <w:pPr>
        <w:ind w:firstLine="709"/>
        <w:jc w:val="both"/>
      </w:pPr>
      <w:r>
        <w:lastRenderedPageBreak/>
        <w:t xml:space="preserve">- Создание системы взаимодействия со всеми субъектами </w:t>
      </w:r>
      <w:r w:rsidR="00646195">
        <w:t>образовательного пространства в рамках Программы;</w:t>
      </w:r>
    </w:p>
    <w:p w14:paraId="062B79FB" w14:textId="77777777" w:rsidR="00646195" w:rsidRDefault="00646195" w:rsidP="00BC7EA7">
      <w:pPr>
        <w:ind w:firstLine="709"/>
        <w:jc w:val="both"/>
      </w:pPr>
      <w:r>
        <w:t>- Создание материально-технической базы учреждения, отвечающее современным требованиям образовательного процесса в сфере технического творчества и спортивно-технической деятельности;</w:t>
      </w:r>
    </w:p>
    <w:p w14:paraId="45CCCA37" w14:textId="0D2853F7" w:rsidR="00BC7EA7" w:rsidRPr="00C612CD" w:rsidRDefault="00646195" w:rsidP="00C612CD">
      <w:pPr>
        <w:ind w:firstLine="709"/>
        <w:jc w:val="both"/>
      </w:pPr>
      <w:r>
        <w:t>- Создание системы всестороннего освещения в СМИ достижений воспитанников МАУДО «ПЦДОД «Школа технического резерва»</w:t>
      </w:r>
      <w:r w:rsidR="00857B3D">
        <w:t>.</w:t>
      </w:r>
    </w:p>
    <w:p w14:paraId="5C767C24" w14:textId="62B77A83" w:rsidR="00BC7EA7" w:rsidRDefault="00BC7EA7" w:rsidP="00BC7EA7">
      <w:pPr>
        <w:ind w:firstLine="709"/>
        <w:jc w:val="both"/>
        <w:rPr>
          <w:strike/>
        </w:rPr>
      </w:pPr>
    </w:p>
    <w:p w14:paraId="540275AD" w14:textId="5FE583DC" w:rsidR="00BC7EA7" w:rsidRDefault="00BC7EA7" w:rsidP="00C612CD">
      <w:pPr>
        <w:jc w:val="both"/>
      </w:pPr>
    </w:p>
    <w:p w14:paraId="42BFD23E" w14:textId="6E3A417B" w:rsidR="00921448" w:rsidRPr="0083553E" w:rsidRDefault="0083553E" w:rsidP="002469FC">
      <w:pPr>
        <w:pStyle w:val="a7"/>
        <w:numPr>
          <w:ilvl w:val="0"/>
          <w:numId w:val="17"/>
        </w:numPr>
        <w:jc w:val="center"/>
        <w:rPr>
          <w:b/>
        </w:rPr>
      </w:pPr>
      <w:r>
        <w:rPr>
          <w:b/>
        </w:rPr>
        <w:t>Основные цели и задачи Программы</w:t>
      </w:r>
      <w:r w:rsidR="009E55DE">
        <w:rPr>
          <w:b/>
        </w:rPr>
        <w:t>. Целевые показатели Программы.</w:t>
      </w:r>
    </w:p>
    <w:p w14:paraId="53F160F3" w14:textId="77777777" w:rsidR="00921448" w:rsidRDefault="00921448" w:rsidP="00921448">
      <w:pPr>
        <w:pStyle w:val="a7"/>
        <w:ind w:left="0" w:firstLine="709"/>
        <w:jc w:val="both"/>
        <w:rPr>
          <w:sz w:val="24"/>
          <w:szCs w:val="24"/>
        </w:rPr>
      </w:pPr>
    </w:p>
    <w:p w14:paraId="6E212E9B" w14:textId="77777777" w:rsidR="00921448" w:rsidRDefault="00921448" w:rsidP="00921448">
      <w:pPr>
        <w:pStyle w:val="a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Цели  Программы:</w:t>
      </w:r>
    </w:p>
    <w:p w14:paraId="0A05D278" w14:textId="77777777" w:rsidR="00921448" w:rsidRDefault="00921448" w:rsidP="00921448">
      <w:pPr>
        <w:pStyle w:val="a7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Обеспечение комплекса мер, направленных на формирование мотивации школьников </w:t>
      </w:r>
      <w:proofErr w:type="spellStart"/>
      <w:r>
        <w:rPr>
          <w:sz w:val="24"/>
          <w:szCs w:val="24"/>
        </w:rPr>
        <w:t>Добрянского</w:t>
      </w:r>
      <w:proofErr w:type="spellEnd"/>
      <w:r>
        <w:rPr>
          <w:sz w:val="24"/>
          <w:szCs w:val="24"/>
        </w:rPr>
        <w:t xml:space="preserve"> муниципального района к деятельности в сфере технического творчества и раннюю профориентацию;</w:t>
      </w:r>
    </w:p>
    <w:p w14:paraId="1C67F746" w14:textId="77777777" w:rsidR="00921448" w:rsidRDefault="00921448" w:rsidP="00921448">
      <w:pPr>
        <w:pStyle w:val="a7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Модернизация содержания дополнительного образования, направленная на развитие творческой личности, успешной и социально-адаптированной к жизни в современном мире;</w:t>
      </w:r>
    </w:p>
    <w:p w14:paraId="5B85FC50" w14:textId="18867567" w:rsidR="00921448" w:rsidRDefault="00921448" w:rsidP="00921448">
      <w:pPr>
        <w:pStyle w:val="a7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Создание условий для реализации творческого потенциала одарённых детей в сфере технического творчества путём применения</w:t>
      </w:r>
      <w:r w:rsidR="00B8507A">
        <w:rPr>
          <w:sz w:val="24"/>
          <w:szCs w:val="24"/>
        </w:rPr>
        <w:t xml:space="preserve"> практико-ориентированного и</w:t>
      </w:r>
      <w:r>
        <w:rPr>
          <w:sz w:val="24"/>
          <w:szCs w:val="24"/>
        </w:rPr>
        <w:t xml:space="preserve"> личностно-ориентированного подхода к процессу обучения.</w:t>
      </w:r>
    </w:p>
    <w:p w14:paraId="3E2D78A2" w14:textId="77777777" w:rsidR="00921448" w:rsidRDefault="00921448" w:rsidP="00921448">
      <w:pPr>
        <w:pStyle w:val="a7"/>
        <w:ind w:left="1429"/>
        <w:jc w:val="both"/>
        <w:rPr>
          <w:sz w:val="24"/>
          <w:szCs w:val="24"/>
        </w:rPr>
      </w:pPr>
    </w:p>
    <w:p w14:paraId="7179A415" w14:textId="77777777" w:rsidR="00921448" w:rsidRDefault="00921448" w:rsidP="00921448">
      <w:pPr>
        <w:pStyle w:val="a7"/>
        <w:ind w:left="1429"/>
        <w:jc w:val="both"/>
        <w:rPr>
          <w:sz w:val="24"/>
          <w:szCs w:val="24"/>
        </w:rPr>
      </w:pPr>
      <w:r>
        <w:rPr>
          <w:sz w:val="24"/>
          <w:szCs w:val="24"/>
        </w:rPr>
        <w:t>Задачи Программы:</w:t>
      </w:r>
    </w:p>
    <w:p w14:paraId="6298B389" w14:textId="0E3A9EDC" w:rsidR="00921448" w:rsidRDefault="00921448" w:rsidP="00921448">
      <w:pPr>
        <w:pStyle w:val="a7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Развивать существующие объединения (робототехника, программирование, авиа-моделирование, «Инженерный клуб») и открыть новые (ракетное моделирование и конструирование, радиоэлектроника и электротехника</w:t>
      </w:r>
      <w:r w:rsidR="004011C3">
        <w:rPr>
          <w:sz w:val="24"/>
          <w:szCs w:val="24"/>
        </w:rPr>
        <w:t xml:space="preserve">, </w:t>
      </w:r>
      <w:proofErr w:type="spellStart"/>
      <w:r w:rsidR="004011C3">
        <w:rPr>
          <w:sz w:val="24"/>
          <w:szCs w:val="24"/>
        </w:rPr>
        <w:t>коптеростроение</w:t>
      </w:r>
      <w:proofErr w:type="spellEnd"/>
      <w:r w:rsidR="004011C3">
        <w:rPr>
          <w:sz w:val="24"/>
          <w:szCs w:val="24"/>
        </w:rPr>
        <w:t xml:space="preserve"> и их обслуживание</w:t>
      </w:r>
      <w:r>
        <w:rPr>
          <w:sz w:val="24"/>
          <w:szCs w:val="24"/>
        </w:rPr>
        <w:t>)</w:t>
      </w:r>
    </w:p>
    <w:p w14:paraId="172C7CFE" w14:textId="0E2BEFE0" w:rsidR="00921448" w:rsidRDefault="00921448" w:rsidP="00921448">
      <w:pPr>
        <w:pStyle w:val="a7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Обновить сод</w:t>
      </w:r>
      <w:r w:rsidR="00C73DBC">
        <w:rPr>
          <w:sz w:val="24"/>
          <w:szCs w:val="24"/>
        </w:rPr>
        <w:t>ержание образования и технологий</w:t>
      </w:r>
      <w:r>
        <w:rPr>
          <w:sz w:val="24"/>
          <w:szCs w:val="24"/>
        </w:rPr>
        <w:t xml:space="preserve"> образовательной деятельности;</w:t>
      </w:r>
    </w:p>
    <w:p w14:paraId="20C3D72B" w14:textId="77777777" w:rsidR="00921448" w:rsidRDefault="00921448" w:rsidP="00921448">
      <w:pPr>
        <w:pStyle w:val="a7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Создать условия для выявления детской одарённости в области технического творчества;</w:t>
      </w:r>
    </w:p>
    <w:p w14:paraId="14225D9F" w14:textId="77777777" w:rsidR="00921448" w:rsidRDefault="00921448" w:rsidP="00921448">
      <w:pPr>
        <w:pStyle w:val="a7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Расширить пространство социального партнёрства и сетевое взаимодействие в области технического творчества;</w:t>
      </w:r>
    </w:p>
    <w:p w14:paraId="056E5DCE" w14:textId="77777777" w:rsidR="00921448" w:rsidRDefault="00921448" w:rsidP="00921448">
      <w:pPr>
        <w:pStyle w:val="a7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Обеспечить кадрами с высоким уровнем профессиональной и технической компетенции, позволяющей  достичь соответствующего уровня подготовки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по техническим направлениям;</w:t>
      </w:r>
    </w:p>
    <w:p w14:paraId="76114E6C" w14:textId="77777777" w:rsidR="00921448" w:rsidRDefault="00921448" w:rsidP="00921448">
      <w:pPr>
        <w:pStyle w:val="a7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Усовершенствовать материально-техническую базу для обеспечения эффективности образовательного процесса;</w:t>
      </w:r>
    </w:p>
    <w:p w14:paraId="10FA73FB" w14:textId="77777777" w:rsidR="00921448" w:rsidRDefault="00921448" w:rsidP="00921448">
      <w:pPr>
        <w:pStyle w:val="a7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Создать программно-методический, информационный продукт в ходе реализации Программы;</w:t>
      </w:r>
    </w:p>
    <w:p w14:paraId="5E8FFA0A" w14:textId="050B2B33" w:rsidR="00EA1970" w:rsidRDefault="00921448" w:rsidP="00A33D4C">
      <w:pPr>
        <w:pStyle w:val="a7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детско-юношеские конкурентоспособные команды для участия в спортивно-технических соревнованиях всех уровней</w:t>
      </w:r>
      <w:r w:rsidR="009576B8">
        <w:rPr>
          <w:sz w:val="24"/>
          <w:szCs w:val="24"/>
        </w:rPr>
        <w:t>.</w:t>
      </w:r>
    </w:p>
    <w:p w14:paraId="1237E2F9" w14:textId="77777777" w:rsidR="009576B8" w:rsidRDefault="009576B8" w:rsidP="009576B8">
      <w:pPr>
        <w:jc w:val="both"/>
      </w:pPr>
    </w:p>
    <w:p w14:paraId="4CBEFFED" w14:textId="77777777" w:rsidR="009576B8" w:rsidRDefault="009576B8" w:rsidP="009576B8">
      <w:pPr>
        <w:jc w:val="both"/>
      </w:pPr>
    </w:p>
    <w:p w14:paraId="7CCF3A85" w14:textId="77777777" w:rsidR="009576B8" w:rsidRPr="009576B8" w:rsidRDefault="009576B8" w:rsidP="009576B8">
      <w:pPr>
        <w:jc w:val="both"/>
      </w:pPr>
    </w:p>
    <w:p w14:paraId="73B09C2C" w14:textId="77777777" w:rsidR="00921448" w:rsidRPr="00E67BE1" w:rsidRDefault="00921448" w:rsidP="00E67BE1">
      <w:pPr>
        <w:jc w:val="both"/>
      </w:pPr>
    </w:p>
    <w:p w14:paraId="746B1045" w14:textId="42C03E0C" w:rsidR="00921448" w:rsidRPr="00B8507A" w:rsidRDefault="00B8507A" w:rsidP="00FE2779">
      <w:pPr>
        <w:pStyle w:val="a7"/>
        <w:ind w:left="0" w:firstLine="709"/>
        <w:jc w:val="center"/>
        <w:rPr>
          <w:b/>
          <w:sz w:val="24"/>
          <w:szCs w:val="24"/>
        </w:rPr>
      </w:pPr>
      <w:r w:rsidRPr="007B6F8B">
        <w:rPr>
          <w:b/>
          <w:sz w:val="24"/>
          <w:szCs w:val="24"/>
        </w:rPr>
        <w:t>Целевые показатели Программы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0"/>
        <w:gridCol w:w="1512"/>
        <w:gridCol w:w="1188"/>
        <w:gridCol w:w="1296"/>
        <w:gridCol w:w="972"/>
        <w:gridCol w:w="972"/>
        <w:gridCol w:w="972"/>
        <w:gridCol w:w="2187"/>
      </w:tblGrid>
      <w:tr w:rsidR="00E67BE1" w14:paraId="795E439D" w14:textId="77777777" w:rsidTr="00F32F9E">
        <w:trPr>
          <w:trHeight w:val="54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DE9A9" w14:textId="77777777" w:rsidR="00E67BE1" w:rsidRDefault="00E67BE1" w:rsidP="00F32F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N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п/п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9D2FB" w14:textId="77777777" w:rsidR="00E67BE1" w:rsidRDefault="00E67BE1" w:rsidP="00F32F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  целевого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 показателя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FD82D" w14:textId="77777777" w:rsidR="00E67BE1" w:rsidRDefault="00E67BE1" w:rsidP="00F32F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измерения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50CE5" w14:textId="77777777" w:rsidR="00E67BE1" w:rsidRDefault="00E67BE1" w:rsidP="00F32F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Значение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 целевого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показателя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на начало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реализации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Программы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C58CD" w14:textId="77777777" w:rsidR="00E67BE1" w:rsidRDefault="00E67BE1" w:rsidP="00F32F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Плановое значение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  целевого показателя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77F5F" w14:textId="77777777" w:rsidR="00E67BE1" w:rsidRDefault="00E67BE1" w:rsidP="00F32F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Наименование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программных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мероприятий (комплекса программных мероприятий), обеспечивающих исполнение целевой программы</w:t>
            </w:r>
          </w:p>
        </w:tc>
      </w:tr>
      <w:tr w:rsidR="00E67BE1" w14:paraId="66B137EA" w14:textId="77777777" w:rsidTr="00F32F9E">
        <w:trPr>
          <w:trHeight w:val="54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4D1A7" w14:textId="77777777" w:rsidR="00E67BE1" w:rsidRDefault="00E67BE1" w:rsidP="00F32F9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BB1A2" w14:textId="77777777" w:rsidR="00E67BE1" w:rsidRDefault="00E67BE1" w:rsidP="00F32F9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A7603" w14:textId="77777777" w:rsidR="00E67BE1" w:rsidRDefault="00E67BE1" w:rsidP="00F32F9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E029E" w14:textId="77777777" w:rsidR="00E67BE1" w:rsidRDefault="00E67BE1" w:rsidP="00F32F9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743B7" w14:textId="77777777" w:rsidR="00E67BE1" w:rsidRDefault="00E67BE1" w:rsidP="00F32F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2017 г.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D6E90" w14:textId="77777777" w:rsidR="00E67BE1" w:rsidRDefault="00E67BE1" w:rsidP="00F32F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2018 г.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77529" w14:textId="77777777" w:rsidR="00E67BE1" w:rsidRDefault="00E67BE1" w:rsidP="00F32F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2019 г.</w:t>
            </w: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69790" w14:textId="77777777" w:rsidR="00E67BE1" w:rsidRDefault="00E67BE1" w:rsidP="00F32F9E">
            <w:pPr>
              <w:rPr>
                <w:sz w:val="18"/>
                <w:szCs w:val="18"/>
                <w:lang w:eastAsia="en-US"/>
              </w:rPr>
            </w:pPr>
          </w:p>
        </w:tc>
      </w:tr>
      <w:tr w:rsidR="00E67BE1" w:rsidRPr="00F8162D" w14:paraId="51F110E0" w14:textId="77777777" w:rsidTr="00F32F9E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0C96" w14:textId="77777777" w:rsidR="00E67BE1" w:rsidRPr="00F8162D" w:rsidRDefault="00E67BE1" w:rsidP="00F32F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12BB" w14:textId="77777777" w:rsidR="00E67BE1" w:rsidRPr="00F8162D" w:rsidRDefault="00E67BE1" w:rsidP="00F32F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39AB" w14:textId="37D5B6BB" w:rsidR="00E67BE1" w:rsidRPr="00F8162D" w:rsidRDefault="00E67BE1" w:rsidP="00F32F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35A2" w14:textId="77777777" w:rsidR="00E67BE1" w:rsidRPr="00F8162D" w:rsidRDefault="00E67BE1" w:rsidP="00F32F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44FE" w14:textId="77777777" w:rsidR="00E67BE1" w:rsidRPr="00F8162D" w:rsidRDefault="00E67BE1" w:rsidP="00F32F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A681" w14:textId="77777777" w:rsidR="00E67BE1" w:rsidRPr="00F8162D" w:rsidRDefault="00E67BE1" w:rsidP="00F32F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81B9" w14:textId="77777777" w:rsidR="00E67BE1" w:rsidRPr="00F8162D" w:rsidRDefault="00E67BE1" w:rsidP="00F32F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6E67" w14:textId="77777777" w:rsidR="00E67BE1" w:rsidRPr="00F8162D" w:rsidRDefault="00E67BE1" w:rsidP="00F32F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67BE1" w:rsidRPr="00F8162D" w14:paraId="6BA9AC1A" w14:textId="77777777" w:rsidTr="00F32F9E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48B4" w14:textId="77777777" w:rsidR="00E67BE1" w:rsidRPr="00F8162D" w:rsidRDefault="00E67BE1" w:rsidP="00F32F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162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  <w:p w14:paraId="1FEEE760" w14:textId="77777777" w:rsidR="00E67BE1" w:rsidRPr="00F8162D" w:rsidRDefault="00E67BE1" w:rsidP="00F32F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C136" w14:textId="77777777" w:rsidR="00F32F9E" w:rsidRDefault="00E67BE1" w:rsidP="00F32F9E">
            <w:pPr>
              <w:pStyle w:val="a7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 xml:space="preserve"> Количество обучающихся в МАУДО «ПЦДОД «ШТР», занятых различными формами научно-технического </w:t>
            </w:r>
          </w:p>
          <w:p w14:paraId="2B2F1A61" w14:textId="28DFEFD0" w:rsidR="00E67BE1" w:rsidRPr="00F8162D" w:rsidRDefault="00E67BE1" w:rsidP="00F32F9E">
            <w:pPr>
              <w:pStyle w:val="a7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>творчества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C02C" w14:textId="77777777" w:rsidR="00E67BE1" w:rsidRPr="00F8162D" w:rsidRDefault="00E67BE1" w:rsidP="00F32F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162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3606" w14:textId="77777777" w:rsidR="00E67BE1" w:rsidRPr="00F8162D" w:rsidRDefault="00E67BE1" w:rsidP="00F32F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162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107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3616" w14:textId="77777777" w:rsidR="00E67BE1" w:rsidRPr="00F8162D" w:rsidRDefault="00E67BE1" w:rsidP="00F32F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162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9C6B" w14:textId="77777777" w:rsidR="00E67BE1" w:rsidRPr="00F8162D" w:rsidRDefault="00E67BE1" w:rsidP="00F32F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162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115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9814" w14:textId="77777777" w:rsidR="00E67BE1" w:rsidRPr="00F8162D" w:rsidRDefault="00E67BE1" w:rsidP="00F32F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162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FDA0" w14:textId="38B221B8" w:rsidR="00E67BE1" w:rsidRPr="00F8162D" w:rsidRDefault="0042454C" w:rsidP="00F32F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Реализация</w:t>
            </w:r>
            <w:r w:rsidR="007428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образовательных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программ технической направленности</w:t>
            </w:r>
            <w:r w:rsidR="004E1C3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на базе Школы технического резерва</w:t>
            </w:r>
          </w:p>
        </w:tc>
      </w:tr>
      <w:tr w:rsidR="00E67BE1" w:rsidRPr="00F8162D" w14:paraId="4230995C" w14:textId="77777777" w:rsidTr="00F32F9E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5E80" w14:textId="77777777" w:rsidR="00E67BE1" w:rsidRPr="00F8162D" w:rsidRDefault="00E67BE1" w:rsidP="00F32F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162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  <w:p w14:paraId="1202347C" w14:textId="77777777" w:rsidR="00E67BE1" w:rsidRPr="00F8162D" w:rsidRDefault="00E67BE1" w:rsidP="00F32F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46AB" w14:textId="77777777" w:rsidR="00E67BE1" w:rsidRPr="00F8162D" w:rsidRDefault="00E67BE1" w:rsidP="00F32F9E">
            <w:pPr>
              <w:pStyle w:val="a7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>Количество школьников, занятых различными формами научно-технического творчества в г. Добрянка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1538" w14:textId="77777777" w:rsidR="00E67BE1" w:rsidRPr="00F8162D" w:rsidRDefault="00E67BE1" w:rsidP="00F32F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162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CC00" w14:textId="77777777" w:rsidR="00E67BE1" w:rsidRPr="00F8162D" w:rsidRDefault="00E67BE1" w:rsidP="00F32F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162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00DA" w14:textId="77777777" w:rsidR="00E67BE1" w:rsidRPr="00F8162D" w:rsidRDefault="00E67BE1" w:rsidP="00F32F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162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97C4" w14:textId="77777777" w:rsidR="00E67BE1" w:rsidRPr="00F8162D" w:rsidRDefault="00E67BE1" w:rsidP="00F32F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162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1BB0" w14:textId="77777777" w:rsidR="00E67BE1" w:rsidRPr="00F8162D" w:rsidRDefault="00E67BE1" w:rsidP="00F32F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162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EE7A" w14:textId="24C459F3" w:rsidR="00E67BE1" w:rsidRPr="00F8162D" w:rsidRDefault="00E67BE1" w:rsidP="00F32F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162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Реализация</w:t>
            </w:r>
            <w:r w:rsidR="007428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образовательной</w:t>
            </w:r>
            <w:r w:rsidRPr="00F8162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программы «</w:t>
            </w:r>
            <w:r w:rsidR="004245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Робототехника» в г. Добрянка по адресу ул. Жуковского д.26 (ДСОШ №3)</w:t>
            </w:r>
          </w:p>
        </w:tc>
      </w:tr>
      <w:tr w:rsidR="00E67BE1" w:rsidRPr="00F8162D" w14:paraId="3D8E2EE7" w14:textId="77777777" w:rsidTr="00F32F9E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2C7F" w14:textId="77777777" w:rsidR="00E67BE1" w:rsidRPr="00F8162D" w:rsidRDefault="00E67BE1" w:rsidP="00F32F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162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  <w:p w14:paraId="664FE850" w14:textId="77777777" w:rsidR="00E67BE1" w:rsidRPr="00F8162D" w:rsidRDefault="00E67BE1" w:rsidP="00F32F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3FA6" w14:textId="77777777" w:rsidR="00E67BE1" w:rsidRPr="00F8162D" w:rsidRDefault="00E67BE1" w:rsidP="00F32F9E">
            <w:pPr>
              <w:pStyle w:val="a7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>Количество школьников, занятых различными формами научн</w:t>
            </w:r>
            <w:proofErr w:type="gramStart"/>
            <w:r w:rsidRPr="00F8162D">
              <w:rPr>
                <w:sz w:val="20"/>
                <w:szCs w:val="20"/>
              </w:rPr>
              <w:t>о-</w:t>
            </w:r>
            <w:proofErr w:type="gramEnd"/>
            <w:r w:rsidRPr="00F8162D">
              <w:rPr>
                <w:sz w:val="20"/>
                <w:szCs w:val="20"/>
              </w:rPr>
              <w:t xml:space="preserve"> творчества в  п. </w:t>
            </w:r>
            <w:proofErr w:type="spellStart"/>
            <w:r w:rsidRPr="00F8162D">
              <w:rPr>
                <w:sz w:val="20"/>
                <w:szCs w:val="20"/>
              </w:rPr>
              <w:t>Дивья</w:t>
            </w:r>
            <w:proofErr w:type="spellEnd"/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7D14" w14:textId="77777777" w:rsidR="00E67BE1" w:rsidRPr="00F8162D" w:rsidRDefault="00E67BE1" w:rsidP="00F32F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162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1D77" w14:textId="77777777" w:rsidR="00E67BE1" w:rsidRPr="00F8162D" w:rsidRDefault="00E67BE1" w:rsidP="00F32F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162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36B9" w14:textId="2CD76262" w:rsidR="00E67BE1" w:rsidRPr="00F8162D" w:rsidRDefault="008F0B08" w:rsidP="00F32F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1E8B" w14:textId="1266B397" w:rsidR="00E67BE1" w:rsidRPr="00F8162D" w:rsidRDefault="001524D0" w:rsidP="001524D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7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6AF9" w14:textId="0110D3F0" w:rsidR="00E67BE1" w:rsidRPr="00F8162D" w:rsidRDefault="001524D0" w:rsidP="00F32F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C04D" w14:textId="1B373971" w:rsidR="00E67BE1" w:rsidRPr="00F8162D" w:rsidRDefault="00E67BE1" w:rsidP="00F32F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162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="004245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Реализация</w:t>
            </w:r>
            <w:r w:rsidR="007428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образовательной</w:t>
            </w:r>
            <w:r w:rsidR="004245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программы</w:t>
            </w:r>
            <w:r w:rsidR="007428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«Радиоэлектроника и электротехника» на базе </w:t>
            </w:r>
            <w:proofErr w:type="spellStart"/>
            <w:r w:rsidR="007428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Дивьинской</w:t>
            </w:r>
            <w:proofErr w:type="spellEnd"/>
            <w:r w:rsidR="007428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</w:tr>
      <w:tr w:rsidR="00E67BE1" w:rsidRPr="00F8162D" w14:paraId="0629735F" w14:textId="77777777" w:rsidTr="00F32F9E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2119" w14:textId="77777777" w:rsidR="00E67BE1" w:rsidRPr="00F8162D" w:rsidRDefault="00E67BE1" w:rsidP="00F32F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3C47302" w14:textId="77777777" w:rsidR="00E67BE1" w:rsidRPr="00F8162D" w:rsidRDefault="00E67BE1" w:rsidP="00F32F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162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CCAC" w14:textId="77777777" w:rsidR="00E67BE1" w:rsidRPr="00F8162D" w:rsidRDefault="00E67BE1" w:rsidP="00F32F9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>Количество обучающихся МАУДО «ПЦДОД «ШТР», принимающих участие в учебно-исследовательской деятельности, проектной деятельности, научно-технических мероприятиях различного уровня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BE1F" w14:textId="77777777" w:rsidR="00E67BE1" w:rsidRPr="00F8162D" w:rsidRDefault="00E67BE1" w:rsidP="00F32F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162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8AB9" w14:textId="77777777" w:rsidR="00E67BE1" w:rsidRPr="00F8162D" w:rsidRDefault="00E67BE1" w:rsidP="00F32F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162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9E6B" w14:textId="5FC824C8" w:rsidR="00E67BE1" w:rsidRPr="00F8162D" w:rsidRDefault="008F0B08" w:rsidP="00F32F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4616" w14:textId="77777777" w:rsidR="00E67BE1" w:rsidRPr="00F8162D" w:rsidRDefault="00E67BE1" w:rsidP="00F32F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162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A451" w14:textId="77777777" w:rsidR="00E67BE1" w:rsidRPr="00F8162D" w:rsidRDefault="00E67BE1" w:rsidP="00F32F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162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879A" w14:textId="1BAD733B" w:rsidR="00E67BE1" w:rsidRPr="00F8162D" w:rsidRDefault="00C4464D" w:rsidP="00F32F9E">
            <w:pPr>
              <w:pStyle w:val="a4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-Проведение  </w:t>
            </w:r>
            <w:r w:rsidR="00E67BE1" w:rsidRPr="00F8162D">
              <w:rPr>
                <w:sz w:val="20"/>
                <w:szCs w:val="20"/>
                <w:lang w:eastAsia="en-US"/>
              </w:rPr>
              <w:t>к</w:t>
            </w:r>
            <w:r>
              <w:rPr>
                <w:sz w:val="20"/>
                <w:szCs w:val="20"/>
                <w:lang w:eastAsia="en-US"/>
              </w:rPr>
              <w:t>онкурса технических проектов учащихся Школы технического резерва</w:t>
            </w:r>
            <w:r w:rsidR="00213488">
              <w:rPr>
                <w:sz w:val="20"/>
                <w:szCs w:val="20"/>
                <w:lang w:eastAsia="en-US"/>
              </w:rPr>
              <w:t xml:space="preserve"> (2 раза в учебном году)</w:t>
            </w:r>
            <w:r w:rsidR="00E67BE1" w:rsidRPr="00F8162D">
              <w:rPr>
                <w:sz w:val="20"/>
                <w:szCs w:val="20"/>
                <w:lang w:eastAsia="en-US"/>
              </w:rPr>
              <w:t>;</w:t>
            </w:r>
          </w:p>
          <w:p w14:paraId="251DE00F" w14:textId="38140685" w:rsidR="00E67BE1" w:rsidRPr="00F8162D" w:rsidRDefault="00E67BE1" w:rsidP="00F32F9E">
            <w:pPr>
              <w:pStyle w:val="a4"/>
              <w:spacing w:line="276" w:lineRule="auto"/>
              <w:rPr>
                <w:sz w:val="20"/>
                <w:szCs w:val="20"/>
                <w:lang w:eastAsia="en-US"/>
              </w:rPr>
            </w:pPr>
            <w:r w:rsidRPr="00F8162D">
              <w:rPr>
                <w:sz w:val="20"/>
                <w:szCs w:val="20"/>
                <w:lang w:eastAsia="en-US"/>
              </w:rPr>
              <w:t>-Участие в соревнованиях  различного уровня по направлениям</w:t>
            </w:r>
            <w:r w:rsidR="00C4464D">
              <w:rPr>
                <w:sz w:val="20"/>
                <w:szCs w:val="20"/>
                <w:lang w:eastAsia="en-US"/>
              </w:rPr>
              <w:t xml:space="preserve"> образовательной деятельности Школы технического резерва </w:t>
            </w:r>
          </w:p>
        </w:tc>
      </w:tr>
      <w:tr w:rsidR="00E67BE1" w:rsidRPr="00F8162D" w14:paraId="0CEFA817" w14:textId="77777777" w:rsidTr="00F32F9E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C7C5" w14:textId="77777777" w:rsidR="00E67BE1" w:rsidRPr="00F8162D" w:rsidRDefault="00E67BE1" w:rsidP="00F32F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162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  <w:p w14:paraId="336BBC9D" w14:textId="77777777" w:rsidR="00E67BE1" w:rsidRPr="00F8162D" w:rsidRDefault="00E67BE1" w:rsidP="00F32F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AA2D" w14:textId="77777777" w:rsidR="00E67BE1" w:rsidRPr="00F8162D" w:rsidRDefault="00E67BE1" w:rsidP="00F32F9E">
            <w:pPr>
              <w:pStyle w:val="a7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>Количество призёров и победителей соревнований различных уровней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63B5" w14:textId="77777777" w:rsidR="00E67BE1" w:rsidRPr="00F8162D" w:rsidRDefault="00E67BE1" w:rsidP="00F32F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162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C4AF" w14:textId="77777777" w:rsidR="00E67BE1" w:rsidRPr="00F8162D" w:rsidRDefault="00E67BE1" w:rsidP="00F32F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162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54AC" w14:textId="04E75B12" w:rsidR="00E67BE1" w:rsidRPr="00F8162D" w:rsidRDefault="008F0B08" w:rsidP="008F0B0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484B" w14:textId="77777777" w:rsidR="00E67BE1" w:rsidRPr="00F8162D" w:rsidRDefault="00E67BE1" w:rsidP="00F32F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162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17D2" w14:textId="77777777" w:rsidR="00E67BE1" w:rsidRPr="00F8162D" w:rsidRDefault="00E67BE1" w:rsidP="00F32F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162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C46E" w14:textId="0AA5F4D0" w:rsidR="00E67BE1" w:rsidRPr="00F8162D" w:rsidRDefault="00C4464D" w:rsidP="00F32F9E">
            <w:pPr>
              <w:pStyle w:val="a4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-Проведение </w:t>
            </w:r>
            <w:r w:rsidR="00E67BE1" w:rsidRPr="00F8162D">
              <w:rPr>
                <w:sz w:val="20"/>
                <w:szCs w:val="20"/>
                <w:lang w:eastAsia="en-US"/>
              </w:rPr>
              <w:t xml:space="preserve"> конкурса технических проектов</w:t>
            </w:r>
            <w:r w:rsidR="00213488">
              <w:rPr>
                <w:sz w:val="20"/>
                <w:szCs w:val="20"/>
                <w:lang w:eastAsia="en-US"/>
              </w:rPr>
              <w:t xml:space="preserve"> учащихся ШКОЛЫ технического резерва (2 раза в учебном </w:t>
            </w:r>
            <w:r w:rsidR="00213488">
              <w:rPr>
                <w:sz w:val="20"/>
                <w:szCs w:val="20"/>
                <w:lang w:eastAsia="en-US"/>
              </w:rPr>
              <w:lastRenderedPageBreak/>
              <w:t>году)</w:t>
            </w:r>
            <w:r w:rsidR="00E67BE1" w:rsidRPr="00F8162D">
              <w:rPr>
                <w:sz w:val="20"/>
                <w:szCs w:val="20"/>
                <w:lang w:eastAsia="en-US"/>
              </w:rPr>
              <w:t>;</w:t>
            </w:r>
          </w:p>
          <w:p w14:paraId="0683D06C" w14:textId="77777777" w:rsidR="000E4AD7" w:rsidRDefault="00E67BE1" w:rsidP="00F32F9E">
            <w:pPr>
              <w:pStyle w:val="a4"/>
              <w:spacing w:line="276" w:lineRule="auto"/>
              <w:rPr>
                <w:sz w:val="20"/>
                <w:szCs w:val="20"/>
                <w:lang w:eastAsia="en-US"/>
              </w:rPr>
            </w:pPr>
            <w:r w:rsidRPr="00F8162D">
              <w:rPr>
                <w:sz w:val="20"/>
                <w:szCs w:val="20"/>
                <w:lang w:eastAsia="en-US"/>
              </w:rPr>
              <w:t>-Участие в соревнованиях  различного уровня по направлениям</w:t>
            </w:r>
            <w:r w:rsidR="00213488">
              <w:rPr>
                <w:sz w:val="20"/>
                <w:szCs w:val="20"/>
                <w:lang w:eastAsia="en-US"/>
              </w:rPr>
              <w:t xml:space="preserve"> образовательной деятельности Школы </w:t>
            </w:r>
          </w:p>
          <w:p w14:paraId="17449498" w14:textId="09DF6ED1" w:rsidR="00E67BE1" w:rsidRDefault="00213488" w:rsidP="00F32F9E">
            <w:pPr>
              <w:pStyle w:val="a4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технического резерва </w:t>
            </w:r>
          </w:p>
          <w:p w14:paraId="3D053C86" w14:textId="77777777" w:rsidR="00E67BE1" w:rsidRPr="00F8162D" w:rsidRDefault="00E67BE1" w:rsidP="00F32F9E">
            <w:pPr>
              <w:pStyle w:val="a4"/>
              <w:spacing w:line="276" w:lineRule="auto"/>
              <w:rPr>
                <w:sz w:val="20"/>
                <w:szCs w:val="20"/>
                <w:lang w:eastAsia="en-US"/>
              </w:rPr>
            </w:pPr>
            <w:r w:rsidRPr="00F8162D">
              <w:rPr>
                <w:sz w:val="20"/>
                <w:szCs w:val="20"/>
                <w:lang w:eastAsia="en-US"/>
              </w:rPr>
              <w:t>-Летний инженерный лагерь для одаренных детей</w:t>
            </w:r>
          </w:p>
        </w:tc>
      </w:tr>
      <w:tr w:rsidR="00F32F9E" w:rsidRPr="00F8162D" w14:paraId="6FBDCD32" w14:textId="77777777" w:rsidTr="00F32F9E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A72A" w14:textId="5318FFEF" w:rsidR="00F32F9E" w:rsidRPr="00F8162D" w:rsidRDefault="00F32F9E" w:rsidP="00F32F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DCC3" w14:textId="359E8C04" w:rsidR="00F32F9E" w:rsidRPr="00F8162D" w:rsidRDefault="00F32F9E" w:rsidP="00F32F9E">
            <w:pPr>
              <w:pStyle w:val="a7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>Количество социальных партнеров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EAE5" w14:textId="77777777" w:rsidR="00F32F9E" w:rsidRPr="00F8162D" w:rsidRDefault="00F32F9E" w:rsidP="00F32F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4D07" w14:textId="1E6E410F" w:rsidR="00F32F9E" w:rsidRPr="00F8162D" w:rsidRDefault="00F32F9E" w:rsidP="00F32F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C682" w14:textId="4711D26F" w:rsidR="00F32F9E" w:rsidRPr="00F8162D" w:rsidRDefault="008F0B08" w:rsidP="00F32F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2F36" w14:textId="72AD9688" w:rsidR="00F32F9E" w:rsidRPr="00F8162D" w:rsidRDefault="00F32F9E" w:rsidP="00F32F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F71F" w14:textId="0874D98B" w:rsidR="00F32F9E" w:rsidRPr="00F8162D" w:rsidRDefault="00F32F9E" w:rsidP="00F32F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2533" w14:textId="654A4767" w:rsidR="00F32F9E" w:rsidRPr="00F8162D" w:rsidRDefault="001A53C1" w:rsidP="00F32F9E">
            <w:pPr>
              <w:pStyle w:val="a4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Расширение пространства</w:t>
            </w:r>
            <w:r w:rsidR="004E1C39">
              <w:rPr>
                <w:sz w:val="20"/>
                <w:szCs w:val="20"/>
                <w:lang w:eastAsia="en-US"/>
              </w:rPr>
              <w:t xml:space="preserve"> социального партнёрства и сетевого взаимодействия в области технического творчества</w:t>
            </w:r>
          </w:p>
        </w:tc>
      </w:tr>
      <w:tr w:rsidR="00F32F9E" w:rsidRPr="00F8162D" w14:paraId="58370DCB" w14:textId="77777777" w:rsidTr="00F32F9E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7065" w14:textId="011F4FD7" w:rsidR="00F32F9E" w:rsidRPr="00F8162D" w:rsidRDefault="00F32F9E" w:rsidP="00F32F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AD48" w14:textId="0CCBE78B" w:rsidR="00F32F9E" w:rsidRPr="00F8162D" w:rsidRDefault="00CF72DE" w:rsidP="00F32F9E">
            <w:pPr>
              <w:pStyle w:val="a7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педагогов, владеющих новыми образовательными технологиями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6DC9" w14:textId="7D9F61B2" w:rsidR="00F32F9E" w:rsidRPr="00F8162D" w:rsidRDefault="001524D0" w:rsidP="00F32F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чел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8E90" w14:textId="6673DCC1" w:rsidR="00F32F9E" w:rsidRPr="00F8162D" w:rsidRDefault="001524D0" w:rsidP="00F32F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FC49" w14:textId="7B132A14" w:rsidR="00F32F9E" w:rsidRPr="00F8162D" w:rsidRDefault="008F0B08" w:rsidP="00F32F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4B6A" w14:textId="4CBA5B65" w:rsidR="00F32F9E" w:rsidRPr="00F8162D" w:rsidRDefault="001524D0" w:rsidP="00F32F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2BFA" w14:textId="24511C9E" w:rsidR="00F32F9E" w:rsidRPr="00F8162D" w:rsidRDefault="001524D0" w:rsidP="00F32F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E313" w14:textId="6DA227A9" w:rsidR="00F32F9E" w:rsidRPr="00F8162D" w:rsidRDefault="004E1C39" w:rsidP="00F32F9E">
            <w:pPr>
              <w:pStyle w:val="a4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Обновление содержания образования, его доступности и эффективности</w:t>
            </w:r>
          </w:p>
        </w:tc>
      </w:tr>
      <w:tr w:rsidR="00F32F9E" w:rsidRPr="00F8162D" w14:paraId="5FA382E0" w14:textId="77777777" w:rsidTr="00F32F9E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1031CD" w14:textId="3FD088F5" w:rsidR="00F32F9E" w:rsidRPr="00F8162D" w:rsidRDefault="00F32F9E" w:rsidP="00F32F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  <w:p w14:paraId="45536F32" w14:textId="77777777" w:rsidR="00F32F9E" w:rsidRPr="00F8162D" w:rsidRDefault="00F32F9E" w:rsidP="00F32F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DB652" w14:textId="5AD6870B" w:rsidR="00F32F9E" w:rsidRPr="00F8162D" w:rsidRDefault="00931C15" w:rsidP="00F32F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педагогов, повысивших квалификацию, прошедших курсовую переподготовку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A82382" w14:textId="77777777" w:rsidR="00F32F9E" w:rsidRPr="00F8162D" w:rsidRDefault="00F32F9E" w:rsidP="00F32F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70326" w14:textId="56C39497" w:rsidR="00F32F9E" w:rsidRPr="00F8162D" w:rsidRDefault="001524D0" w:rsidP="00F32F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F0A93D" w14:textId="6C217DFF" w:rsidR="00F32F9E" w:rsidRPr="00F8162D" w:rsidRDefault="008F0B08" w:rsidP="00F32F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995A3B" w14:textId="2DD4237D" w:rsidR="00F32F9E" w:rsidRPr="00F8162D" w:rsidRDefault="001524D0" w:rsidP="00F32F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2777CD" w14:textId="3E6240DC" w:rsidR="00F32F9E" w:rsidRPr="00F8162D" w:rsidRDefault="001524D0" w:rsidP="00F32F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2BE2AA" w14:textId="7D17757A" w:rsidR="00F32F9E" w:rsidRPr="00F8162D" w:rsidRDefault="004E1C39" w:rsidP="00F32F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Повышение профессионального мастерства педагогов</w:t>
            </w:r>
            <w:r w:rsidR="00A24C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Школы технического резерва</w:t>
            </w:r>
          </w:p>
        </w:tc>
      </w:tr>
      <w:tr w:rsidR="00F32F9E" w:rsidRPr="00F8162D" w14:paraId="15850D25" w14:textId="77777777" w:rsidTr="00F32F9E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2D5C" w14:textId="77777777" w:rsidR="00F32F9E" w:rsidRPr="00F8162D" w:rsidRDefault="00F32F9E" w:rsidP="00F32F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1463" w14:textId="77777777" w:rsidR="00F32F9E" w:rsidRPr="00F8162D" w:rsidRDefault="00F32F9E" w:rsidP="00F32F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FE5E" w14:textId="77777777" w:rsidR="00F32F9E" w:rsidRPr="00F8162D" w:rsidRDefault="00F32F9E" w:rsidP="00F32F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4547" w14:textId="77777777" w:rsidR="00F32F9E" w:rsidRPr="00F8162D" w:rsidRDefault="00F32F9E" w:rsidP="00F32F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6233" w14:textId="77777777" w:rsidR="00F32F9E" w:rsidRPr="00F8162D" w:rsidRDefault="00F32F9E" w:rsidP="00F32F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1B37" w14:textId="77777777" w:rsidR="00F32F9E" w:rsidRPr="00F8162D" w:rsidRDefault="00F32F9E" w:rsidP="00F32F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DAE9" w14:textId="77777777" w:rsidR="00F32F9E" w:rsidRPr="00F8162D" w:rsidRDefault="00F32F9E" w:rsidP="00F32F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CC86" w14:textId="77777777" w:rsidR="00F32F9E" w:rsidRPr="00F8162D" w:rsidRDefault="00F32F9E" w:rsidP="00F32F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1EE0B387" w14:textId="77777777" w:rsidR="00E67BE1" w:rsidRPr="00F8162D" w:rsidRDefault="00E67BE1" w:rsidP="00E67BE1">
      <w:pPr>
        <w:jc w:val="both"/>
        <w:rPr>
          <w:strike/>
          <w:sz w:val="20"/>
          <w:szCs w:val="20"/>
        </w:rPr>
      </w:pPr>
    </w:p>
    <w:p w14:paraId="2D5407F4" w14:textId="77777777" w:rsidR="00E67BE1" w:rsidRDefault="00E67BE1" w:rsidP="00E67BE1">
      <w:pPr>
        <w:pStyle w:val="a7"/>
        <w:ind w:left="0" w:firstLine="709"/>
        <w:jc w:val="both"/>
        <w:rPr>
          <w:sz w:val="20"/>
          <w:szCs w:val="20"/>
        </w:rPr>
      </w:pPr>
    </w:p>
    <w:p w14:paraId="48B819E1" w14:textId="77777777" w:rsidR="001958FC" w:rsidRDefault="001958FC" w:rsidP="00E67BE1">
      <w:pPr>
        <w:pStyle w:val="a7"/>
        <w:ind w:left="0" w:firstLine="709"/>
        <w:jc w:val="both"/>
        <w:rPr>
          <w:sz w:val="20"/>
          <w:szCs w:val="20"/>
        </w:rPr>
      </w:pPr>
    </w:p>
    <w:p w14:paraId="59C5B496" w14:textId="77777777" w:rsidR="001958FC" w:rsidRDefault="001958FC" w:rsidP="00E67BE1">
      <w:pPr>
        <w:pStyle w:val="a7"/>
        <w:ind w:left="0" w:firstLine="709"/>
        <w:jc w:val="both"/>
        <w:rPr>
          <w:sz w:val="20"/>
          <w:szCs w:val="20"/>
        </w:rPr>
      </w:pPr>
    </w:p>
    <w:p w14:paraId="10ADD542" w14:textId="77777777" w:rsidR="001958FC" w:rsidRDefault="001958FC" w:rsidP="00E67BE1">
      <w:pPr>
        <w:pStyle w:val="a7"/>
        <w:ind w:left="0" w:firstLine="709"/>
        <w:jc w:val="both"/>
        <w:rPr>
          <w:sz w:val="20"/>
          <w:szCs w:val="20"/>
        </w:rPr>
      </w:pPr>
    </w:p>
    <w:p w14:paraId="77DAF4A1" w14:textId="77777777" w:rsidR="001958FC" w:rsidRDefault="001958FC" w:rsidP="00E67BE1">
      <w:pPr>
        <w:pStyle w:val="a7"/>
        <w:ind w:left="0" w:firstLine="709"/>
        <w:jc w:val="both"/>
        <w:rPr>
          <w:sz w:val="20"/>
          <w:szCs w:val="20"/>
        </w:rPr>
      </w:pPr>
    </w:p>
    <w:p w14:paraId="25E7B269" w14:textId="77777777" w:rsidR="001958FC" w:rsidRDefault="001958FC" w:rsidP="00E67BE1">
      <w:pPr>
        <w:pStyle w:val="a7"/>
        <w:ind w:left="0" w:firstLine="709"/>
        <w:jc w:val="both"/>
        <w:rPr>
          <w:sz w:val="20"/>
          <w:szCs w:val="20"/>
        </w:rPr>
      </w:pPr>
    </w:p>
    <w:p w14:paraId="44B42B9A" w14:textId="77777777" w:rsidR="001958FC" w:rsidRDefault="001958FC" w:rsidP="00E67BE1">
      <w:pPr>
        <w:pStyle w:val="a7"/>
        <w:ind w:left="0" w:firstLine="709"/>
        <w:jc w:val="both"/>
        <w:rPr>
          <w:sz w:val="20"/>
          <w:szCs w:val="20"/>
        </w:rPr>
      </w:pPr>
    </w:p>
    <w:p w14:paraId="4EF99B65" w14:textId="77777777" w:rsidR="001958FC" w:rsidRDefault="001958FC" w:rsidP="00E67BE1">
      <w:pPr>
        <w:pStyle w:val="a7"/>
        <w:ind w:left="0" w:firstLine="709"/>
        <w:jc w:val="both"/>
        <w:rPr>
          <w:sz w:val="20"/>
          <w:szCs w:val="20"/>
        </w:rPr>
      </w:pPr>
    </w:p>
    <w:p w14:paraId="58CB5379" w14:textId="77777777" w:rsidR="001958FC" w:rsidRDefault="001958FC" w:rsidP="00E67BE1">
      <w:pPr>
        <w:pStyle w:val="a7"/>
        <w:ind w:left="0" w:firstLine="709"/>
        <w:jc w:val="both"/>
        <w:rPr>
          <w:sz w:val="20"/>
          <w:szCs w:val="20"/>
        </w:rPr>
      </w:pPr>
    </w:p>
    <w:p w14:paraId="0B4E2460" w14:textId="77777777" w:rsidR="001958FC" w:rsidRDefault="001958FC" w:rsidP="00E67BE1">
      <w:pPr>
        <w:pStyle w:val="a7"/>
        <w:ind w:left="0" w:firstLine="709"/>
        <w:jc w:val="both"/>
        <w:rPr>
          <w:sz w:val="20"/>
          <w:szCs w:val="20"/>
        </w:rPr>
      </w:pPr>
    </w:p>
    <w:p w14:paraId="4FD61B11" w14:textId="77777777" w:rsidR="001958FC" w:rsidRDefault="001958FC" w:rsidP="00E67BE1">
      <w:pPr>
        <w:pStyle w:val="a7"/>
        <w:ind w:left="0" w:firstLine="709"/>
        <w:jc w:val="both"/>
        <w:rPr>
          <w:sz w:val="20"/>
          <w:szCs w:val="20"/>
        </w:rPr>
      </w:pPr>
    </w:p>
    <w:p w14:paraId="63D92ABF" w14:textId="77777777" w:rsidR="001958FC" w:rsidRDefault="001958FC" w:rsidP="00E67BE1">
      <w:pPr>
        <w:pStyle w:val="a7"/>
        <w:ind w:left="0" w:firstLine="709"/>
        <w:jc w:val="both"/>
        <w:rPr>
          <w:sz w:val="20"/>
          <w:szCs w:val="20"/>
        </w:rPr>
      </w:pPr>
    </w:p>
    <w:p w14:paraId="1D49DDD8" w14:textId="77777777" w:rsidR="001958FC" w:rsidRDefault="001958FC" w:rsidP="00E67BE1">
      <w:pPr>
        <w:pStyle w:val="a7"/>
        <w:ind w:left="0" w:firstLine="709"/>
        <w:jc w:val="both"/>
        <w:rPr>
          <w:sz w:val="20"/>
          <w:szCs w:val="20"/>
        </w:rPr>
      </w:pPr>
    </w:p>
    <w:p w14:paraId="35D075FF" w14:textId="77777777" w:rsidR="001958FC" w:rsidRDefault="001958FC" w:rsidP="00E67BE1">
      <w:pPr>
        <w:pStyle w:val="a7"/>
        <w:ind w:left="0" w:firstLine="709"/>
        <w:jc w:val="both"/>
        <w:rPr>
          <w:sz w:val="20"/>
          <w:szCs w:val="20"/>
        </w:rPr>
      </w:pPr>
    </w:p>
    <w:p w14:paraId="194B78E7" w14:textId="77777777" w:rsidR="001958FC" w:rsidRDefault="001958FC" w:rsidP="00E67BE1">
      <w:pPr>
        <w:pStyle w:val="a7"/>
        <w:ind w:left="0" w:firstLine="709"/>
        <w:jc w:val="both"/>
        <w:rPr>
          <w:sz w:val="20"/>
          <w:szCs w:val="20"/>
        </w:rPr>
      </w:pPr>
    </w:p>
    <w:p w14:paraId="7F69F168" w14:textId="77777777" w:rsidR="001958FC" w:rsidRDefault="001958FC" w:rsidP="00E67BE1">
      <w:pPr>
        <w:pStyle w:val="a7"/>
        <w:ind w:left="0" w:firstLine="709"/>
        <w:jc w:val="both"/>
        <w:rPr>
          <w:sz w:val="20"/>
          <w:szCs w:val="20"/>
        </w:rPr>
      </w:pPr>
    </w:p>
    <w:p w14:paraId="1E5F2B87" w14:textId="77777777" w:rsidR="001958FC" w:rsidRPr="00F8162D" w:rsidRDefault="001958FC" w:rsidP="00E67BE1">
      <w:pPr>
        <w:pStyle w:val="a7"/>
        <w:ind w:left="0" w:firstLine="709"/>
        <w:jc w:val="both"/>
        <w:rPr>
          <w:sz w:val="20"/>
          <w:szCs w:val="20"/>
        </w:rPr>
      </w:pPr>
    </w:p>
    <w:p w14:paraId="7D695625" w14:textId="77777777" w:rsidR="00BC7EA7" w:rsidRDefault="00BC7EA7" w:rsidP="00E67BE1">
      <w:pPr>
        <w:jc w:val="both"/>
      </w:pPr>
    </w:p>
    <w:p w14:paraId="4D1AC3A6" w14:textId="66F2ACC4" w:rsidR="00BC7EA7" w:rsidRPr="007B6F8B" w:rsidRDefault="00D9604C" w:rsidP="00847E4A">
      <w:pPr>
        <w:pStyle w:val="a7"/>
        <w:numPr>
          <w:ilvl w:val="0"/>
          <w:numId w:val="17"/>
        </w:numPr>
        <w:jc w:val="center"/>
        <w:rPr>
          <w:b/>
        </w:rPr>
      </w:pPr>
      <w:r w:rsidRPr="007B6F8B">
        <w:rPr>
          <w:b/>
        </w:rPr>
        <w:lastRenderedPageBreak/>
        <w:t>Сроки</w:t>
      </w:r>
      <w:r w:rsidR="00C51EEF" w:rsidRPr="007B6F8B">
        <w:rPr>
          <w:b/>
        </w:rPr>
        <w:t xml:space="preserve"> реализации и основные мероприятия Программы</w:t>
      </w:r>
    </w:p>
    <w:p w14:paraId="1FE673BC" w14:textId="3134E621" w:rsidR="00847E4A" w:rsidRPr="007B6F8B" w:rsidRDefault="00847E4A" w:rsidP="00847E4A">
      <w:r w:rsidRPr="007B6F8B">
        <w:rPr>
          <w:b/>
        </w:rPr>
        <w:t xml:space="preserve">     </w:t>
      </w:r>
      <w:r w:rsidRPr="007B6F8B">
        <w:t>Срок реализации Программы составляет три года – с 2017 по 2019 год включительно.</w:t>
      </w:r>
    </w:p>
    <w:p w14:paraId="2DF30E29" w14:textId="77777777" w:rsidR="00C51EEF" w:rsidRPr="007B6F8B" w:rsidRDefault="00C51EEF" w:rsidP="00C51EEF"/>
    <w:p w14:paraId="1E6FC20F" w14:textId="27DC7688" w:rsidR="000169EE" w:rsidRPr="007B6F8B" w:rsidRDefault="00C51EEF" w:rsidP="00C51EEF">
      <w:r w:rsidRPr="007B6F8B">
        <w:t xml:space="preserve">     Решение задач и достижение целей Программы осуществляется</w:t>
      </w:r>
      <w:r w:rsidR="000169EE" w:rsidRPr="007B6F8B">
        <w:t xml:space="preserve"> путём скоординированного выполнения вз</w:t>
      </w:r>
      <w:r w:rsidR="00C32F17" w:rsidRPr="007B6F8B">
        <w:t>аимоувязанных по срокам ресурсов и источников</w:t>
      </w:r>
      <w:r w:rsidR="000169EE" w:rsidRPr="007B6F8B">
        <w:t xml:space="preserve"> финансового обеспечения мероприятий Програм</w:t>
      </w:r>
      <w:r w:rsidR="00284ABD" w:rsidRPr="007B6F8B">
        <w:t>мы (Приложение 1</w:t>
      </w:r>
      <w:r w:rsidR="000169EE" w:rsidRPr="007B6F8B">
        <w:t>).</w:t>
      </w:r>
    </w:p>
    <w:p w14:paraId="4F1BBF68" w14:textId="77777777" w:rsidR="000169EE" w:rsidRPr="007B6F8B" w:rsidRDefault="000169EE" w:rsidP="00C51EEF"/>
    <w:p w14:paraId="35043A9D" w14:textId="1EEFA270" w:rsidR="00C51EEF" w:rsidRPr="007B6F8B" w:rsidRDefault="00B8507A" w:rsidP="000169EE">
      <w:pPr>
        <w:jc w:val="center"/>
        <w:rPr>
          <w:b/>
        </w:rPr>
      </w:pPr>
      <w:r w:rsidRPr="007B6F8B">
        <w:rPr>
          <w:b/>
        </w:rPr>
        <w:t>7</w:t>
      </w:r>
      <w:r w:rsidR="000169EE" w:rsidRPr="007B6F8B">
        <w:rPr>
          <w:b/>
        </w:rPr>
        <w:t>. Механизм управления Программой</w:t>
      </w:r>
    </w:p>
    <w:p w14:paraId="45380106" w14:textId="77777777" w:rsidR="000169EE" w:rsidRPr="007B6F8B" w:rsidRDefault="000169EE" w:rsidP="000169EE">
      <w:pPr>
        <w:jc w:val="center"/>
        <w:rPr>
          <w:b/>
        </w:rPr>
      </w:pPr>
    </w:p>
    <w:p w14:paraId="67F7B4DE" w14:textId="1E076387" w:rsidR="000169EE" w:rsidRPr="007B6F8B" w:rsidRDefault="000169EE" w:rsidP="000169EE">
      <w:r w:rsidRPr="007B6F8B">
        <w:t xml:space="preserve">     Основным координатором Программы является МКУ «Управление образования администрации </w:t>
      </w:r>
      <w:proofErr w:type="spellStart"/>
      <w:r w:rsidRPr="007B6F8B">
        <w:t>Добрянского</w:t>
      </w:r>
      <w:proofErr w:type="spellEnd"/>
      <w:r w:rsidRPr="007B6F8B">
        <w:t xml:space="preserve"> муниципального района», которое осуществляет контроль над сроками выполнения Программы, целевым расходованием финансовых средств, качеством проведения всех запланированных мероприятий, своевременным представлением</w:t>
      </w:r>
      <w:r w:rsidR="008F26A6" w:rsidRPr="007B6F8B">
        <w:t xml:space="preserve"> отчётной документации координатору Программы.</w:t>
      </w:r>
    </w:p>
    <w:p w14:paraId="719FE454" w14:textId="0DD52432" w:rsidR="008F26A6" w:rsidRPr="007B6F8B" w:rsidRDefault="008F26A6" w:rsidP="000169EE">
      <w:r w:rsidRPr="007B6F8B">
        <w:t xml:space="preserve">     Исполнителем Программы является Муниципальное учреждение дополнительного образования «</w:t>
      </w:r>
      <w:proofErr w:type="spellStart"/>
      <w:r w:rsidRPr="007B6F8B">
        <w:t>Полазненский</w:t>
      </w:r>
      <w:proofErr w:type="spellEnd"/>
      <w:r w:rsidRPr="007B6F8B">
        <w:t xml:space="preserve"> центр дополнительного образования детей «Школа технического резерва».</w:t>
      </w:r>
    </w:p>
    <w:p w14:paraId="419C7266" w14:textId="77777777" w:rsidR="00EA1970" w:rsidRPr="007B6F8B" w:rsidRDefault="00EA1970" w:rsidP="000169EE"/>
    <w:p w14:paraId="29DD89E6" w14:textId="77777777" w:rsidR="00EA1970" w:rsidRPr="007B6F8B" w:rsidRDefault="00EA1970" w:rsidP="000169EE"/>
    <w:p w14:paraId="3300040A" w14:textId="77777777" w:rsidR="00EA1970" w:rsidRPr="007B6F8B" w:rsidRDefault="00EA1970" w:rsidP="000169EE"/>
    <w:p w14:paraId="18787B63" w14:textId="77777777" w:rsidR="00503C4E" w:rsidRPr="007B6F8B" w:rsidRDefault="00503C4E" w:rsidP="000169EE"/>
    <w:p w14:paraId="61223D4F" w14:textId="781F6F55" w:rsidR="00503C4E" w:rsidRPr="007B6F8B" w:rsidRDefault="00B8507A" w:rsidP="00B8507A">
      <w:pPr>
        <w:ind w:left="1069"/>
        <w:jc w:val="center"/>
        <w:rPr>
          <w:b/>
        </w:rPr>
      </w:pPr>
      <w:r w:rsidRPr="007B6F8B">
        <w:rPr>
          <w:b/>
        </w:rPr>
        <w:t>8.</w:t>
      </w:r>
      <w:r w:rsidR="00850FAE" w:rsidRPr="007B6F8B">
        <w:rPr>
          <w:b/>
        </w:rPr>
        <w:t>Оценка эффективности реализации Программы</w:t>
      </w:r>
    </w:p>
    <w:p w14:paraId="3A2952FE" w14:textId="14F5F577" w:rsidR="00850FAE" w:rsidRPr="007B6F8B" w:rsidRDefault="00850FAE" w:rsidP="00850FAE">
      <w:r w:rsidRPr="007B6F8B">
        <w:rPr>
          <w:b/>
        </w:rPr>
        <w:t xml:space="preserve">     </w:t>
      </w:r>
      <w:r w:rsidR="00DB7E46" w:rsidRPr="007B6F8B">
        <w:t xml:space="preserve">Оценка эффективности (мониторинг) реализации Программы «Развитие детско-юношеского технического творчества в </w:t>
      </w:r>
      <w:proofErr w:type="spellStart"/>
      <w:r w:rsidR="00DB7E46" w:rsidRPr="007B6F8B">
        <w:t>Добрянском</w:t>
      </w:r>
      <w:proofErr w:type="spellEnd"/>
      <w:r w:rsidR="00DB7E46" w:rsidRPr="007B6F8B">
        <w:t xml:space="preserve"> муниципальном районе» на период с 2016 по 2019 год будет осуществляться в течение реализации Программы на основе следующих показателей:</w:t>
      </w:r>
    </w:p>
    <w:p w14:paraId="325F8173" w14:textId="338AE1B9" w:rsidR="00DB7E46" w:rsidRPr="007B6F8B" w:rsidRDefault="00DB7E46" w:rsidP="00DB7E46">
      <w:pPr>
        <w:pStyle w:val="a7"/>
        <w:numPr>
          <w:ilvl w:val="0"/>
          <w:numId w:val="16"/>
        </w:numPr>
      </w:pPr>
      <w:r w:rsidRPr="007B6F8B">
        <w:t>Выполнение муниципального заказа на создание условий для реализации дополнительных общеобразовательных (общеразвивающих) программ</w:t>
      </w:r>
      <w:r w:rsidR="00026C7E" w:rsidRPr="007B6F8B">
        <w:t xml:space="preserve"> технической направленности;</w:t>
      </w:r>
    </w:p>
    <w:p w14:paraId="674A96DF" w14:textId="45717228" w:rsidR="00026C7E" w:rsidRPr="007B6F8B" w:rsidRDefault="00026C7E" w:rsidP="00DB7E46">
      <w:pPr>
        <w:pStyle w:val="a7"/>
        <w:numPr>
          <w:ilvl w:val="0"/>
          <w:numId w:val="16"/>
        </w:numPr>
      </w:pPr>
      <w:r w:rsidRPr="007B6F8B">
        <w:t>Увелич</w:t>
      </w:r>
      <w:r w:rsidR="004011C3" w:rsidRPr="007B6F8B">
        <w:t>ение  по сравнению с 2016 годом</w:t>
      </w:r>
      <w:r w:rsidRPr="007B6F8B">
        <w:t xml:space="preserve"> количества детей в </w:t>
      </w:r>
      <w:proofErr w:type="spellStart"/>
      <w:r w:rsidRPr="007B6F8B">
        <w:t>Добрянском</w:t>
      </w:r>
      <w:proofErr w:type="spellEnd"/>
      <w:r w:rsidRPr="007B6F8B">
        <w:t xml:space="preserve"> муниципальном районе, занятых разными видами научно-технического творчества и спортивно-технической деятельности;</w:t>
      </w:r>
    </w:p>
    <w:p w14:paraId="609C6D79" w14:textId="6A4181EB" w:rsidR="00026C7E" w:rsidRPr="007B6F8B" w:rsidRDefault="00026C7E" w:rsidP="00DB7E46">
      <w:pPr>
        <w:pStyle w:val="a7"/>
        <w:numPr>
          <w:ilvl w:val="0"/>
          <w:numId w:val="16"/>
        </w:numPr>
      </w:pPr>
      <w:r w:rsidRPr="007B6F8B">
        <w:t>Увеличение</w:t>
      </w:r>
      <w:r w:rsidR="00AE7D91" w:rsidRPr="007B6F8B">
        <w:t xml:space="preserve"> количества</w:t>
      </w:r>
      <w:r w:rsidRPr="007B6F8B">
        <w:t xml:space="preserve"> участников</w:t>
      </w:r>
      <w:r w:rsidR="00AE7D91" w:rsidRPr="007B6F8B">
        <w:t xml:space="preserve"> научно-технических и спортивно-технических мероприятий всех уровней;</w:t>
      </w:r>
    </w:p>
    <w:p w14:paraId="214BF3E5" w14:textId="28B64888" w:rsidR="00AE7D91" w:rsidRPr="007B6F8B" w:rsidRDefault="00AE7D91" w:rsidP="00DB7E46">
      <w:pPr>
        <w:pStyle w:val="a7"/>
        <w:numPr>
          <w:ilvl w:val="0"/>
          <w:numId w:val="16"/>
        </w:numPr>
      </w:pPr>
      <w:r w:rsidRPr="007B6F8B">
        <w:t>Увеличение количества призёров научно-технических и спортивно-технических мероприятий всех уровней;</w:t>
      </w:r>
    </w:p>
    <w:p w14:paraId="5BAB0883" w14:textId="01AA5E9D" w:rsidR="000E4AD7" w:rsidRPr="007B6F8B" w:rsidRDefault="000E4AD7" w:rsidP="00DB7E46">
      <w:pPr>
        <w:pStyle w:val="a7"/>
        <w:numPr>
          <w:ilvl w:val="0"/>
          <w:numId w:val="16"/>
        </w:numPr>
      </w:pPr>
      <w:r w:rsidRPr="007B6F8B">
        <w:t>Повышение профессионального мастерства педагогов, трансляция опыта работы:</w:t>
      </w:r>
    </w:p>
    <w:p w14:paraId="4B727975" w14:textId="1265385E" w:rsidR="000E4AD7" w:rsidRPr="007B6F8B" w:rsidRDefault="000E4AD7" w:rsidP="000E4AD7">
      <w:pPr>
        <w:pStyle w:val="a7"/>
      </w:pPr>
      <w:r w:rsidRPr="007B6F8B">
        <w:t>Количество</w:t>
      </w:r>
    </w:p>
    <w:p w14:paraId="7FFC7018" w14:textId="022D44C1" w:rsidR="000E4AD7" w:rsidRPr="007B6F8B" w:rsidRDefault="000E4AD7" w:rsidP="000E4AD7">
      <w:pPr>
        <w:pStyle w:val="a7"/>
      </w:pPr>
      <w:r w:rsidRPr="007B6F8B">
        <w:t>- педагогов, подготовивших учащихся – призёров научно-технических и спортивно-технических мероприятий;</w:t>
      </w:r>
    </w:p>
    <w:p w14:paraId="3F8F93FE" w14:textId="028C65B1" w:rsidR="000E4AD7" w:rsidRPr="007B6F8B" w:rsidRDefault="000E4AD7" w:rsidP="000E4AD7">
      <w:pPr>
        <w:pStyle w:val="a7"/>
      </w:pPr>
      <w:r w:rsidRPr="007B6F8B">
        <w:t>- проведённых семинаров, мастер-классов, круглых столов:</w:t>
      </w:r>
    </w:p>
    <w:p w14:paraId="1DB34C8C" w14:textId="42A03D8B" w:rsidR="000E4AD7" w:rsidRPr="007B6F8B" w:rsidRDefault="000E4AD7" w:rsidP="000E4AD7">
      <w:pPr>
        <w:pStyle w:val="a7"/>
      </w:pPr>
      <w:r w:rsidRPr="007B6F8B">
        <w:t>- публикаций в печатных изданиях различного уровня, СМИ, сети Интернет</w:t>
      </w:r>
      <w:r w:rsidR="00555D80" w:rsidRPr="007B6F8B">
        <w:t>;</w:t>
      </w:r>
    </w:p>
    <w:p w14:paraId="3BC65463" w14:textId="160031C1" w:rsidR="00555D80" w:rsidRPr="007B6F8B" w:rsidRDefault="00555D80" w:rsidP="000E4AD7">
      <w:pPr>
        <w:pStyle w:val="a7"/>
      </w:pPr>
      <w:r w:rsidRPr="007B6F8B">
        <w:t>-</w:t>
      </w:r>
      <w:r w:rsidR="008433C4" w:rsidRPr="007B6F8B">
        <w:t xml:space="preserve"> современных</w:t>
      </w:r>
      <w:r w:rsidRPr="007B6F8B">
        <w:t xml:space="preserve"> дополнительных</w:t>
      </w:r>
      <w:r w:rsidR="008433C4" w:rsidRPr="007B6F8B">
        <w:t xml:space="preserve"> практико-ориентированных</w:t>
      </w:r>
      <w:r w:rsidRPr="007B6F8B">
        <w:t xml:space="preserve"> образовательных программ</w:t>
      </w:r>
      <w:r w:rsidR="008433C4" w:rsidRPr="007B6F8B">
        <w:t>.</w:t>
      </w:r>
    </w:p>
    <w:p w14:paraId="16D09B09" w14:textId="77777777" w:rsidR="00BC7EA7" w:rsidRDefault="00BC7EA7" w:rsidP="00BC7EA7">
      <w:pPr>
        <w:ind w:left="1713"/>
        <w:jc w:val="both"/>
      </w:pPr>
    </w:p>
    <w:p w14:paraId="6419382F" w14:textId="77777777" w:rsidR="00FE2779" w:rsidRDefault="00FE2779" w:rsidP="00BC7EA7">
      <w:pPr>
        <w:ind w:left="1713"/>
        <w:jc w:val="both"/>
      </w:pPr>
    </w:p>
    <w:p w14:paraId="368D5D82" w14:textId="77777777" w:rsidR="00FE2779" w:rsidRDefault="00FE2779" w:rsidP="00BC7EA7">
      <w:pPr>
        <w:ind w:left="1713"/>
        <w:jc w:val="both"/>
      </w:pPr>
    </w:p>
    <w:p w14:paraId="6849166C" w14:textId="77777777" w:rsidR="00FE2779" w:rsidRDefault="00FE2779" w:rsidP="00BC7EA7">
      <w:pPr>
        <w:ind w:left="1713"/>
        <w:jc w:val="both"/>
      </w:pPr>
    </w:p>
    <w:p w14:paraId="56EE110A" w14:textId="77777777" w:rsidR="00FE2779" w:rsidRDefault="00FE2779" w:rsidP="00BC7EA7">
      <w:pPr>
        <w:ind w:left="1713"/>
        <w:jc w:val="both"/>
      </w:pPr>
    </w:p>
    <w:p w14:paraId="06108461" w14:textId="77777777" w:rsidR="00FE2779" w:rsidRDefault="00FE2779" w:rsidP="00BC7EA7">
      <w:pPr>
        <w:ind w:left="1713"/>
        <w:jc w:val="both"/>
      </w:pPr>
    </w:p>
    <w:p w14:paraId="42B32540" w14:textId="77777777" w:rsidR="00FE2779" w:rsidRDefault="00FE2779" w:rsidP="00BC7EA7">
      <w:pPr>
        <w:ind w:left="1713"/>
        <w:jc w:val="both"/>
      </w:pPr>
    </w:p>
    <w:p w14:paraId="188A5529" w14:textId="77777777" w:rsidR="00FE2779" w:rsidRDefault="00FE2779" w:rsidP="00BC7EA7">
      <w:pPr>
        <w:ind w:left="1713"/>
        <w:jc w:val="both"/>
      </w:pPr>
    </w:p>
    <w:p w14:paraId="1C010E6E" w14:textId="77777777" w:rsidR="007B6F8B" w:rsidRDefault="007B6F8B" w:rsidP="007B6F8B">
      <w:pPr>
        <w:widowControl w:val="0"/>
        <w:autoSpaceDE w:val="0"/>
        <w:autoSpaceDN w:val="0"/>
        <w:adjustRightInd w:val="0"/>
        <w:jc w:val="center"/>
      </w:pPr>
    </w:p>
    <w:p w14:paraId="63A59658" w14:textId="77777777" w:rsidR="007B6F8B" w:rsidRDefault="007B6F8B" w:rsidP="007B6F8B">
      <w:pPr>
        <w:widowControl w:val="0"/>
        <w:autoSpaceDE w:val="0"/>
        <w:autoSpaceDN w:val="0"/>
        <w:adjustRightInd w:val="0"/>
        <w:jc w:val="center"/>
      </w:pPr>
    </w:p>
    <w:p w14:paraId="21571B60" w14:textId="77777777" w:rsidR="007B6F8B" w:rsidRDefault="007B6F8B" w:rsidP="007B6F8B">
      <w:pPr>
        <w:widowControl w:val="0"/>
        <w:autoSpaceDE w:val="0"/>
        <w:autoSpaceDN w:val="0"/>
        <w:adjustRightInd w:val="0"/>
        <w:jc w:val="center"/>
      </w:pPr>
      <w:r>
        <w:t>Приложение</w:t>
      </w:r>
      <w:proofErr w:type="gramStart"/>
      <w:r>
        <w:t>1</w:t>
      </w:r>
      <w:proofErr w:type="gramEnd"/>
      <w:r>
        <w:t xml:space="preserve">. Основные мероприятия Программы с финансовым обеспечением. </w:t>
      </w:r>
    </w:p>
    <w:p w14:paraId="1AA86D7F" w14:textId="618B28F3" w:rsidR="00BC7EA7" w:rsidRDefault="00BC7EA7" w:rsidP="00503C4E">
      <w:pPr>
        <w:ind w:firstLine="709"/>
        <w:jc w:val="both"/>
      </w:pPr>
    </w:p>
    <w:p w14:paraId="131C06F1" w14:textId="77777777" w:rsidR="007B6F8B" w:rsidRDefault="007B6F8B" w:rsidP="007B6F8B">
      <w:pPr>
        <w:jc w:val="both"/>
      </w:pPr>
    </w:p>
    <w:tbl>
      <w:tblPr>
        <w:tblW w:w="989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8"/>
        <w:gridCol w:w="2568"/>
        <w:gridCol w:w="85"/>
        <w:gridCol w:w="992"/>
        <w:gridCol w:w="143"/>
        <w:gridCol w:w="751"/>
        <w:gridCol w:w="751"/>
        <w:gridCol w:w="751"/>
        <w:gridCol w:w="3219"/>
      </w:tblGrid>
      <w:tr w:rsidR="007B6F8B" w:rsidRPr="007B6F8B" w14:paraId="313FB931" w14:textId="77777777" w:rsidTr="007B6F8B">
        <w:trPr>
          <w:trHeight w:val="722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57D48420" w14:textId="77777777" w:rsidR="007B6F8B" w:rsidRPr="007B6F8B" w:rsidRDefault="007B6F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EDD9B91" w14:textId="25C1EF2B" w:rsidR="007B6F8B" w:rsidRPr="007B6F8B" w:rsidRDefault="007B6F8B" w:rsidP="007B6F8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7B6F8B" w:rsidRPr="007B6F8B" w14:paraId="31C9D862" w14:textId="77777777" w:rsidTr="007B6F8B">
        <w:trPr>
          <w:trHeight w:val="66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74B06703" w14:textId="77777777" w:rsidR="007B6F8B" w:rsidRPr="007B6F8B" w:rsidRDefault="007B6F8B" w:rsidP="007B6F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14:paraId="2E6CD29B" w14:textId="77777777" w:rsidR="007B6F8B" w:rsidRPr="007B6F8B" w:rsidRDefault="007B6F8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D8492C" w14:textId="77777777" w:rsidR="007B6F8B" w:rsidRPr="007B6F8B" w:rsidRDefault="007B6F8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477BCDB0" w14:textId="77777777" w:rsidR="007B6F8B" w:rsidRPr="007B6F8B" w:rsidRDefault="007B6F8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738EB552" w14:textId="77777777" w:rsidR="007B6F8B" w:rsidRPr="007B6F8B" w:rsidRDefault="007B6F8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44CF0991" w14:textId="77777777" w:rsidR="007B6F8B" w:rsidRPr="007B6F8B" w:rsidRDefault="007B6F8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14:paraId="55AEE667" w14:textId="77777777" w:rsidR="007B6F8B" w:rsidRPr="007B6F8B" w:rsidRDefault="007B6F8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7B6F8B" w:rsidRPr="007B6F8B" w14:paraId="4CFE4BE6" w14:textId="77777777" w:rsidTr="007B6F8B">
        <w:trPr>
          <w:trHeight w:val="950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EEEB6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87E0E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1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8B2EF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Объем  финансирования 2017-2019гг, </w:t>
            </w:r>
            <w:proofErr w:type="spellStart"/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</w:t>
            </w:r>
            <w:proofErr w:type="gramStart"/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ублей</w:t>
            </w:r>
            <w:proofErr w:type="spellEnd"/>
          </w:p>
        </w:tc>
        <w:tc>
          <w:tcPr>
            <w:tcW w:w="2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5381E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 том числе по годам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755AA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Ожидаемый результат</w:t>
            </w:r>
          </w:p>
        </w:tc>
      </w:tr>
      <w:tr w:rsidR="007B6F8B" w:rsidRPr="007B6F8B" w14:paraId="45EFBC2E" w14:textId="77777777" w:rsidTr="007B6F8B">
        <w:trPr>
          <w:trHeight w:val="192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29B08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27200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C39A5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C725F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C4AB3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AAAF8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D9BD2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7B6F8B" w:rsidRPr="007B6F8B" w14:paraId="5DE57DB9" w14:textId="77777777" w:rsidTr="007B6F8B">
        <w:trPr>
          <w:trHeight w:val="576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C2E46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838CE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Задача: Укрепление и техническое обновление материально-технической базы для занятий научно-техническим творчеством</w:t>
            </w:r>
          </w:p>
        </w:tc>
      </w:tr>
      <w:tr w:rsidR="007B6F8B" w:rsidRPr="007B6F8B" w14:paraId="72096142" w14:textId="77777777" w:rsidTr="007B6F8B">
        <w:trPr>
          <w:trHeight w:val="228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50364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60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FDD5B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«Робототехника», «Программирование»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3C856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7B6F8B" w:rsidRPr="007B6F8B" w14:paraId="2B834A01" w14:textId="77777777" w:rsidTr="007B6F8B">
        <w:trPr>
          <w:trHeight w:val="1591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50EE5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1.1.1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95304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Реализация дополнительных образовательных программ: «Робототехника», «Программирование» в </w:t>
            </w:r>
            <w:proofErr w:type="spellStart"/>
            <w:r w:rsidRPr="007B6F8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т</w:t>
            </w:r>
            <w:proofErr w:type="gramStart"/>
            <w:r w:rsidRPr="007B6F8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.ч</w:t>
            </w:r>
            <w:proofErr w:type="spellEnd"/>
            <w:proofErr w:type="gramEnd"/>
            <w:r w:rsidRPr="007B6F8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2829E" w14:textId="77777777" w:rsidR="007B6F8B" w:rsidRPr="007B6F8B" w:rsidRDefault="007B6F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1220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9A9C9" w14:textId="77777777" w:rsidR="007B6F8B" w:rsidRPr="007B6F8B" w:rsidRDefault="007B6F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35B4F" w14:textId="77777777" w:rsidR="007B6F8B" w:rsidRPr="007B6F8B" w:rsidRDefault="007B6F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580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2D6FE" w14:textId="77777777" w:rsidR="007B6F8B" w:rsidRPr="007B6F8B" w:rsidRDefault="007B6F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640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E9A53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7B6F8B" w:rsidRPr="007B6F8B" w14:paraId="75F44BC3" w14:textId="77777777" w:rsidTr="007B6F8B">
        <w:trPr>
          <w:trHeight w:val="420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AD8C2" w14:textId="77777777" w:rsidR="007B6F8B" w:rsidRPr="007B6F8B" w:rsidRDefault="007B6F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A86DC" w14:textId="77777777" w:rsidR="007B6F8B" w:rsidRPr="007B6F8B" w:rsidRDefault="007B6F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Приобретение базовых наборов EV3 45544 Добрянка</w:t>
            </w:r>
          </w:p>
        </w:tc>
        <w:tc>
          <w:tcPr>
            <w:tcW w:w="1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46D7A" w14:textId="77777777" w:rsidR="007B6F8B" w:rsidRPr="007B6F8B" w:rsidRDefault="007B6F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8CD12" w14:textId="77777777" w:rsidR="007B6F8B" w:rsidRPr="007B6F8B" w:rsidRDefault="007B6F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FE6CF" w14:textId="77777777" w:rsidR="007B6F8B" w:rsidRPr="007B6F8B" w:rsidRDefault="007B6F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660AE" w14:textId="77777777" w:rsidR="007B6F8B" w:rsidRPr="007B6F8B" w:rsidRDefault="007B6F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79FA5" w14:textId="77777777" w:rsidR="007B6F8B" w:rsidRPr="007B6F8B" w:rsidRDefault="007B6F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7B6F8B" w:rsidRPr="007B6F8B" w14:paraId="2732E415" w14:textId="77777777" w:rsidTr="007B6F8B">
        <w:trPr>
          <w:trHeight w:val="439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B7B57" w14:textId="77777777" w:rsidR="007B6F8B" w:rsidRPr="007B6F8B" w:rsidRDefault="007B6F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78A0E" w14:textId="77777777" w:rsidR="007B6F8B" w:rsidRPr="007B6F8B" w:rsidRDefault="007B6F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Приобретение ресурсных наборов  EV3 Добрянка</w:t>
            </w:r>
          </w:p>
        </w:tc>
        <w:tc>
          <w:tcPr>
            <w:tcW w:w="1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7FF93" w14:textId="77777777" w:rsidR="007B6F8B" w:rsidRPr="007B6F8B" w:rsidRDefault="007B6F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45EA0" w14:textId="77777777" w:rsidR="007B6F8B" w:rsidRPr="007B6F8B" w:rsidRDefault="007B6F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F111E" w14:textId="77777777" w:rsidR="007B6F8B" w:rsidRPr="007B6F8B" w:rsidRDefault="007B6F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08272" w14:textId="77777777" w:rsidR="007B6F8B" w:rsidRPr="007B6F8B" w:rsidRDefault="007B6F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8FB07" w14:textId="77777777" w:rsidR="007B6F8B" w:rsidRPr="007B6F8B" w:rsidRDefault="007B6F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7B6F8B" w:rsidRPr="007B6F8B" w14:paraId="5D841FF4" w14:textId="77777777" w:rsidTr="007B6F8B">
        <w:trPr>
          <w:trHeight w:val="446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4B75E" w14:textId="77777777" w:rsidR="007B6F8B" w:rsidRPr="007B6F8B" w:rsidRDefault="007B6F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B84C3" w14:textId="77777777" w:rsidR="007B6F8B" w:rsidRPr="007B6F8B" w:rsidRDefault="007B6F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Приобретение ноутбуков Добрянка</w:t>
            </w:r>
          </w:p>
        </w:tc>
        <w:tc>
          <w:tcPr>
            <w:tcW w:w="1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11118" w14:textId="77777777" w:rsidR="007B6F8B" w:rsidRPr="007B6F8B" w:rsidRDefault="007B6F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227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9A0E8" w14:textId="77777777" w:rsidR="007B6F8B" w:rsidRPr="007B6F8B" w:rsidRDefault="007B6F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EC04A" w14:textId="77777777" w:rsidR="007B6F8B" w:rsidRPr="007B6F8B" w:rsidRDefault="007B6F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152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3D92F" w14:textId="77777777" w:rsidR="007B6F8B" w:rsidRPr="007B6F8B" w:rsidRDefault="007B6F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FB51E" w14:textId="77777777" w:rsidR="007B6F8B" w:rsidRPr="007B6F8B" w:rsidRDefault="007B6F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7B6F8B" w:rsidRPr="007B6F8B" w14:paraId="34BBC163" w14:textId="77777777" w:rsidTr="007B6F8B">
        <w:trPr>
          <w:trHeight w:val="557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ACE99" w14:textId="77777777" w:rsidR="007B6F8B" w:rsidRPr="007B6F8B" w:rsidRDefault="007B6F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4A031" w14:textId="77777777" w:rsidR="007B6F8B" w:rsidRPr="007B6F8B" w:rsidRDefault="007B6F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Приобретение шкафа/сейфа для оборудования Добрянка</w:t>
            </w:r>
          </w:p>
        </w:tc>
        <w:tc>
          <w:tcPr>
            <w:tcW w:w="1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26520" w14:textId="77777777" w:rsidR="007B6F8B" w:rsidRPr="007B6F8B" w:rsidRDefault="007B6F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E30B4" w14:textId="77777777" w:rsidR="007B6F8B" w:rsidRPr="007B6F8B" w:rsidRDefault="007B6F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F2615" w14:textId="77777777" w:rsidR="007B6F8B" w:rsidRPr="007B6F8B" w:rsidRDefault="007B6F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4E96A" w14:textId="77777777" w:rsidR="007B6F8B" w:rsidRPr="007B6F8B" w:rsidRDefault="007B6F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B7607" w14:textId="77777777" w:rsidR="007B6F8B" w:rsidRPr="007B6F8B" w:rsidRDefault="007B6F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7B6F8B" w:rsidRPr="007B6F8B" w14:paraId="10317928" w14:textId="77777777" w:rsidTr="007B6F8B">
        <w:trPr>
          <w:trHeight w:val="68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6BA73" w14:textId="77777777" w:rsidR="007B6F8B" w:rsidRPr="007B6F8B" w:rsidRDefault="007B6F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B8C32" w14:textId="77777777" w:rsidR="007B6F8B" w:rsidRPr="007B6F8B" w:rsidRDefault="007B6F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Комплектующие и расходные материалы для Добрянки</w:t>
            </w:r>
          </w:p>
        </w:tc>
        <w:tc>
          <w:tcPr>
            <w:tcW w:w="1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E1968" w14:textId="77777777" w:rsidR="007B6F8B" w:rsidRPr="007B6F8B" w:rsidRDefault="007B6F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169F3" w14:textId="77777777" w:rsidR="007B6F8B" w:rsidRPr="007B6F8B" w:rsidRDefault="007B6F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477A" w14:textId="77777777" w:rsidR="007B6F8B" w:rsidRPr="007B6F8B" w:rsidRDefault="007B6F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4DE06" w14:textId="77777777" w:rsidR="007B6F8B" w:rsidRPr="007B6F8B" w:rsidRDefault="007B6F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669B1" w14:textId="77777777" w:rsidR="007B6F8B" w:rsidRPr="007B6F8B" w:rsidRDefault="007B6F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7B6F8B" w:rsidRPr="007B6F8B" w14:paraId="50FA4069" w14:textId="77777777" w:rsidTr="007B6F8B">
        <w:trPr>
          <w:trHeight w:val="456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19C71" w14:textId="77777777" w:rsidR="007B6F8B" w:rsidRPr="007B6F8B" w:rsidRDefault="007B6F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B7BA2" w14:textId="77777777" w:rsidR="007B6F8B" w:rsidRPr="007B6F8B" w:rsidRDefault="007B6F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Приобретение базовых наборов EV3 45544 </w:t>
            </w:r>
            <w:proofErr w:type="spellStart"/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Полазна</w:t>
            </w:r>
            <w:proofErr w:type="spellEnd"/>
          </w:p>
        </w:tc>
        <w:tc>
          <w:tcPr>
            <w:tcW w:w="1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2D4DD" w14:textId="77777777" w:rsidR="007B6F8B" w:rsidRPr="007B6F8B" w:rsidRDefault="007B6F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135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CE20D" w14:textId="77777777" w:rsidR="007B6F8B" w:rsidRPr="007B6F8B" w:rsidRDefault="007B6F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8D64E" w14:textId="77777777" w:rsidR="007B6F8B" w:rsidRPr="007B6F8B" w:rsidRDefault="007B6F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2300C" w14:textId="77777777" w:rsidR="007B6F8B" w:rsidRPr="007B6F8B" w:rsidRDefault="007B6F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A21A9" w14:textId="77777777" w:rsidR="007B6F8B" w:rsidRPr="007B6F8B" w:rsidRDefault="007B6F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7B6F8B" w:rsidRPr="007B6F8B" w14:paraId="0D47A852" w14:textId="77777777" w:rsidTr="007B6F8B">
        <w:trPr>
          <w:trHeight w:val="456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5EB31" w14:textId="77777777" w:rsidR="007B6F8B" w:rsidRPr="007B6F8B" w:rsidRDefault="007B6F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C719E" w14:textId="77777777" w:rsidR="007B6F8B" w:rsidRPr="007B6F8B" w:rsidRDefault="007B6F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Приобретение ресурсных наборов  EV3 </w:t>
            </w:r>
            <w:proofErr w:type="spellStart"/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Полазна</w:t>
            </w:r>
            <w:proofErr w:type="spellEnd"/>
          </w:p>
        </w:tc>
        <w:tc>
          <w:tcPr>
            <w:tcW w:w="1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FAACA" w14:textId="77777777" w:rsidR="007B6F8B" w:rsidRPr="007B6F8B" w:rsidRDefault="007B6F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7F2E8" w14:textId="77777777" w:rsidR="007B6F8B" w:rsidRPr="007B6F8B" w:rsidRDefault="007B6F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E7ADC" w14:textId="77777777" w:rsidR="007B6F8B" w:rsidRPr="007B6F8B" w:rsidRDefault="007B6F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C15D2" w14:textId="77777777" w:rsidR="007B6F8B" w:rsidRPr="007B6F8B" w:rsidRDefault="007B6F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E1991" w14:textId="77777777" w:rsidR="007B6F8B" w:rsidRPr="007B6F8B" w:rsidRDefault="007B6F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7B6F8B" w:rsidRPr="007B6F8B" w14:paraId="243C438C" w14:textId="77777777" w:rsidTr="007B6F8B">
        <w:trPr>
          <w:trHeight w:val="456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100B3" w14:textId="77777777" w:rsidR="007B6F8B" w:rsidRPr="007B6F8B" w:rsidRDefault="007B6F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47B43" w14:textId="77777777" w:rsidR="007B6F8B" w:rsidRPr="007B6F8B" w:rsidRDefault="007B6F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Приобретение ноутбуков </w:t>
            </w:r>
            <w:proofErr w:type="spellStart"/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Полазна</w:t>
            </w:r>
            <w:proofErr w:type="spellEnd"/>
          </w:p>
        </w:tc>
        <w:tc>
          <w:tcPr>
            <w:tcW w:w="1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9A7EF" w14:textId="77777777" w:rsidR="007B6F8B" w:rsidRPr="007B6F8B" w:rsidRDefault="007B6F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195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C598F" w14:textId="77777777" w:rsidR="007B6F8B" w:rsidRPr="007B6F8B" w:rsidRDefault="007B6F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4A5B4" w14:textId="77777777" w:rsidR="007B6F8B" w:rsidRPr="007B6F8B" w:rsidRDefault="007B6F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5D3AA" w14:textId="77777777" w:rsidR="007B6F8B" w:rsidRPr="007B6F8B" w:rsidRDefault="007B6F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6028A" w14:textId="77777777" w:rsidR="007B6F8B" w:rsidRPr="007B6F8B" w:rsidRDefault="007B6F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7B6F8B" w:rsidRPr="007B6F8B" w14:paraId="25CA33DA" w14:textId="77777777" w:rsidTr="007B6F8B">
        <w:trPr>
          <w:trHeight w:val="228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81C6A" w14:textId="77777777" w:rsidR="007B6F8B" w:rsidRPr="007B6F8B" w:rsidRDefault="007B6F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14:paraId="6793DC4A" w14:textId="77777777" w:rsidR="007B6F8B" w:rsidRDefault="007B6F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MicrosoftOffice</w:t>
            </w:r>
            <w:proofErr w:type="spellEnd"/>
          </w:p>
          <w:p w14:paraId="2E76E44A" w14:textId="77777777" w:rsidR="007B6F8B" w:rsidRDefault="007B6F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14:paraId="6766DE14" w14:textId="77777777" w:rsidR="007B6F8B" w:rsidRPr="007B6F8B" w:rsidRDefault="007B6F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2A1B8" w14:textId="77777777" w:rsidR="007B6F8B" w:rsidRPr="007B6F8B" w:rsidRDefault="007B6F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04BC" w14:textId="77777777" w:rsidR="007B6F8B" w:rsidRPr="007B6F8B" w:rsidRDefault="007B6F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96190" w14:textId="77777777" w:rsidR="007B6F8B" w:rsidRPr="007B6F8B" w:rsidRDefault="007B6F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08CCD" w14:textId="77777777" w:rsidR="007B6F8B" w:rsidRPr="007B6F8B" w:rsidRDefault="007B6F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69D37" w14:textId="77777777" w:rsidR="007B6F8B" w:rsidRPr="007B6F8B" w:rsidRDefault="007B6F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7B6F8B" w:rsidRPr="007B6F8B" w14:paraId="0C184612" w14:textId="77777777" w:rsidTr="007B6F8B">
        <w:trPr>
          <w:trHeight w:val="1006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40930" w14:textId="77777777" w:rsidR="007B6F8B" w:rsidRPr="007B6F8B" w:rsidRDefault="007B6F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14BDB" w14:textId="77777777" w:rsidR="007B6F8B" w:rsidRPr="007B6F8B" w:rsidRDefault="007B6F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Приобретение комплекта роботов «</w:t>
            </w:r>
            <w:proofErr w:type="spellStart"/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Биолоид</w:t>
            </w:r>
            <w:proofErr w:type="spellEnd"/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7ED19" w14:textId="77777777" w:rsidR="007B6F8B" w:rsidRPr="007B6F8B" w:rsidRDefault="007B6F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F9813" w14:textId="77777777" w:rsidR="007B6F8B" w:rsidRPr="007B6F8B" w:rsidRDefault="007B6F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9C906" w14:textId="77777777" w:rsidR="007B6F8B" w:rsidRPr="007B6F8B" w:rsidRDefault="007B6F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1C6E4" w14:textId="77777777" w:rsidR="007B6F8B" w:rsidRPr="007B6F8B" w:rsidRDefault="007B6F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7FF41" w14:textId="77777777" w:rsidR="007B6F8B" w:rsidRPr="007B6F8B" w:rsidRDefault="007B6F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популяризация и вовлечение учащихся в техническое творчество;  для участия в соревнованиях международного уровня (WRO)</w:t>
            </w:r>
          </w:p>
        </w:tc>
      </w:tr>
      <w:tr w:rsidR="007B6F8B" w:rsidRPr="007B6F8B" w14:paraId="192C8A0B" w14:textId="77777777" w:rsidTr="007B6F8B">
        <w:trPr>
          <w:trHeight w:val="68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4D1C5" w14:textId="77777777" w:rsidR="007B6F8B" w:rsidRPr="007B6F8B" w:rsidRDefault="007B6F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03301" w14:textId="77777777" w:rsidR="007B6F8B" w:rsidRPr="007B6F8B" w:rsidRDefault="007B6F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Комплектующие и расходные материалы для </w:t>
            </w:r>
            <w:proofErr w:type="spellStart"/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Полазны</w:t>
            </w:r>
            <w:proofErr w:type="spellEnd"/>
          </w:p>
        </w:tc>
        <w:tc>
          <w:tcPr>
            <w:tcW w:w="1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18F4C" w14:textId="77777777" w:rsidR="007B6F8B" w:rsidRPr="007B6F8B" w:rsidRDefault="007B6F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31999" w14:textId="77777777" w:rsidR="007B6F8B" w:rsidRPr="007B6F8B" w:rsidRDefault="007B6F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9C4E4" w14:textId="77777777" w:rsidR="007B6F8B" w:rsidRPr="007B6F8B" w:rsidRDefault="007B6F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35583" w14:textId="77777777" w:rsidR="007B6F8B" w:rsidRPr="007B6F8B" w:rsidRDefault="007B6F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47801" w14:textId="77777777" w:rsidR="007B6F8B" w:rsidRPr="007B6F8B" w:rsidRDefault="007B6F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7B6F8B" w:rsidRPr="007B6F8B" w14:paraId="1D00B557" w14:textId="77777777" w:rsidTr="007B6F8B">
        <w:trPr>
          <w:trHeight w:val="202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88D01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1.2</w:t>
            </w:r>
          </w:p>
        </w:tc>
        <w:tc>
          <w:tcPr>
            <w:tcW w:w="9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6445E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Техническое моделирование</w:t>
            </w:r>
            <w:proofErr w:type="gramStart"/>
            <w:r w:rsidRPr="007B6F8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:«</w:t>
            </w:r>
            <w:proofErr w:type="spellStart"/>
            <w:proofErr w:type="gramEnd"/>
            <w:r w:rsidRPr="007B6F8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Авиамоделирование</w:t>
            </w:r>
            <w:proofErr w:type="spellEnd"/>
            <w:r w:rsidRPr="007B6F8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»</w:t>
            </w:r>
          </w:p>
        </w:tc>
      </w:tr>
      <w:tr w:rsidR="007B6F8B" w:rsidRPr="007B6F8B" w14:paraId="419485C3" w14:textId="77777777" w:rsidTr="007B6F8B">
        <w:trPr>
          <w:trHeight w:val="1370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99BB7" w14:textId="77777777" w:rsidR="007B6F8B" w:rsidRPr="007B6F8B" w:rsidRDefault="007B6F8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1.2.1</w:t>
            </w:r>
          </w:p>
        </w:tc>
        <w:tc>
          <w:tcPr>
            <w:tcW w:w="2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79A28" w14:textId="77777777" w:rsidR="007B6F8B" w:rsidRPr="007B6F8B" w:rsidRDefault="007B6F8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Реализация дополнительных образовательных программ: «</w:t>
            </w:r>
            <w:proofErr w:type="spellStart"/>
            <w:r w:rsidRPr="007B6F8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Авиамоделирование</w:t>
            </w:r>
            <w:proofErr w:type="spellEnd"/>
            <w:r w:rsidRPr="007B6F8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» в </w:t>
            </w:r>
            <w:proofErr w:type="spellStart"/>
            <w:r w:rsidRPr="007B6F8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т.ч</w:t>
            </w:r>
            <w:proofErr w:type="spellEnd"/>
            <w:r w:rsidRPr="007B6F8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.: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1A415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293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09245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83656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208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94FD8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8D9B2" w14:textId="77777777" w:rsidR="007B6F8B" w:rsidRPr="007B6F8B" w:rsidRDefault="007B6F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Увеличение количества учащихся по курсу; участие в соревнованиях федерального и международного уровня.</w:t>
            </w:r>
          </w:p>
        </w:tc>
      </w:tr>
      <w:tr w:rsidR="007B6F8B" w:rsidRPr="007B6F8B" w14:paraId="50ECA157" w14:textId="77777777" w:rsidTr="007B6F8B">
        <w:trPr>
          <w:trHeight w:val="192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C6CAB" w14:textId="77777777" w:rsidR="007B6F8B" w:rsidRPr="007B6F8B" w:rsidRDefault="007B6F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1CC5E" w14:textId="7011C160" w:rsidR="007B6F8B" w:rsidRPr="007B6F8B" w:rsidRDefault="007B6F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Приобретение компь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ю</w:t>
            </w:r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тера с программным обеспечением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9E986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07612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E79D0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40244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3B7E582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7B6F8B" w:rsidRPr="007B6F8B" w14:paraId="3EFBA896" w14:textId="77777777" w:rsidTr="007B6F8B">
        <w:trPr>
          <w:trHeight w:val="410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17ACD" w14:textId="77777777" w:rsidR="007B6F8B" w:rsidRPr="007B6F8B" w:rsidRDefault="007B6F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0E669" w14:textId="77777777" w:rsidR="007B6F8B" w:rsidRPr="007B6F8B" w:rsidRDefault="007B6F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Приобретение станка с ЧПУ для резки пенопласта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41F1C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A74A0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8F6EB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55236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FCE56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7B6F8B" w:rsidRPr="007B6F8B" w14:paraId="4BCE9C9C" w14:textId="77777777" w:rsidTr="007B6F8B">
        <w:trPr>
          <w:trHeight w:val="439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F592F" w14:textId="77777777" w:rsidR="007B6F8B" w:rsidRPr="007B6F8B" w:rsidRDefault="007B6F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D3FFB" w14:textId="77777777" w:rsidR="007B6F8B" w:rsidRPr="007B6F8B" w:rsidRDefault="007B6F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Приобретение двигателей электрических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C6D35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648BF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18D98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1E1A0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9960F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7B6F8B" w:rsidRPr="007B6F8B" w14:paraId="29655F5F" w14:textId="77777777" w:rsidTr="007B6F8B">
        <w:trPr>
          <w:trHeight w:val="410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ADA5F" w14:textId="77777777" w:rsidR="007B6F8B" w:rsidRPr="007B6F8B" w:rsidRDefault="007B6F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85636" w14:textId="77777777" w:rsidR="007B6F8B" w:rsidRPr="007B6F8B" w:rsidRDefault="007B6F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Приобретение планеров </w:t>
            </w:r>
            <w:proofErr w:type="gramStart"/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метательные</w:t>
            </w:r>
            <w:proofErr w:type="gramEnd"/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спортивные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03E71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8534F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0EADE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F3984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E41F7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7B6F8B" w:rsidRPr="007B6F8B" w14:paraId="5555F160" w14:textId="77777777" w:rsidTr="007B6F8B">
        <w:trPr>
          <w:trHeight w:val="38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893A8" w14:textId="77777777" w:rsidR="007B6F8B" w:rsidRPr="007B6F8B" w:rsidRDefault="007B6F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56D32" w14:textId="6B99A1EF" w:rsidR="007B6F8B" w:rsidRPr="007B6F8B" w:rsidRDefault="007B6F8B" w:rsidP="003622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Приобретение планера класса F</w:t>
            </w:r>
            <w:r w:rsidR="0036228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  <w:bookmarkStart w:id="0" w:name="_GoBack"/>
            <w:bookmarkEnd w:id="0"/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5-I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AF6DA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CBAF3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CC721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02870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1672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7B6F8B" w:rsidRPr="007B6F8B" w14:paraId="366AD197" w14:textId="77777777" w:rsidTr="007B6F8B">
        <w:trPr>
          <w:trHeight w:val="612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9C12C" w14:textId="77777777" w:rsidR="007B6F8B" w:rsidRPr="007B6F8B" w:rsidRDefault="007B6F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491E5" w14:textId="77777777" w:rsidR="007B6F8B" w:rsidRPr="007B6F8B" w:rsidRDefault="007B6F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Приобретение двигателя бензинового 25-30см для БПЛА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DE105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E6D10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AB62F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C0BD4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EAD4A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7B6F8B" w:rsidRPr="007B6F8B" w14:paraId="47D8BA5C" w14:textId="77777777" w:rsidTr="007B6F8B">
        <w:trPr>
          <w:trHeight w:val="550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7624D" w14:textId="77777777" w:rsidR="007B6F8B" w:rsidRPr="007B6F8B" w:rsidRDefault="007B6F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2F2A6" w14:textId="77777777" w:rsidR="007B6F8B" w:rsidRPr="007B6F8B" w:rsidRDefault="007B6F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Приобретение комплекса системы управления БПЛА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39982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4C37B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C0273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DB87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0BDA9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7B6F8B" w:rsidRPr="007B6F8B" w14:paraId="6A0A335D" w14:textId="77777777" w:rsidTr="007B6F8B">
        <w:trPr>
          <w:trHeight w:val="612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23D94" w14:textId="77777777" w:rsidR="007B6F8B" w:rsidRPr="007B6F8B" w:rsidRDefault="007B6F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12EA9" w14:textId="77777777" w:rsidR="007B6F8B" w:rsidRPr="007B6F8B" w:rsidRDefault="007B6F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Приобретение планеров метательных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7BF58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4646A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215B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57AA6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3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FCEF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7B6F8B" w:rsidRPr="007B6F8B" w14:paraId="23B9163C" w14:textId="77777777" w:rsidTr="007B6F8B">
        <w:trPr>
          <w:trHeight w:val="612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16F1F" w14:textId="77777777" w:rsidR="007B6F8B" w:rsidRPr="007B6F8B" w:rsidRDefault="007B6F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0C729" w14:textId="77777777" w:rsidR="007B6F8B" w:rsidRPr="007B6F8B" w:rsidRDefault="007B6F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Приобретение принтера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553FF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45140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DE880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D780E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366BC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7B6F8B" w:rsidRPr="007B6F8B" w14:paraId="75C218C6" w14:textId="77777777" w:rsidTr="007B6F8B">
        <w:trPr>
          <w:trHeight w:val="403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6D0C5" w14:textId="77777777" w:rsidR="007B6F8B" w:rsidRPr="007B6F8B" w:rsidRDefault="007B6F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3C84B" w14:textId="77777777" w:rsidR="007B6F8B" w:rsidRPr="007B6F8B" w:rsidRDefault="007B6F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Комплектующие и расходные материалы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7BDF6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F629A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69EC9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673FD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C8B20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7B6F8B" w:rsidRPr="007B6F8B" w14:paraId="1062920E" w14:textId="77777777" w:rsidTr="007B6F8B">
        <w:trPr>
          <w:trHeight w:val="202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D4F14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9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F8283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Техническое моделирование</w:t>
            </w:r>
            <w:proofErr w:type="gramStart"/>
            <w:r w:rsidRPr="007B6F8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:«</w:t>
            </w:r>
            <w:proofErr w:type="spellStart"/>
            <w:proofErr w:type="gramEnd"/>
            <w:r w:rsidRPr="007B6F8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Ракетомоделирование</w:t>
            </w:r>
            <w:proofErr w:type="spellEnd"/>
            <w:r w:rsidRPr="007B6F8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и конструирование»</w:t>
            </w:r>
          </w:p>
        </w:tc>
      </w:tr>
      <w:tr w:rsidR="007B6F8B" w:rsidRPr="007B6F8B" w14:paraId="122305E7" w14:textId="77777777" w:rsidTr="007B6F8B">
        <w:trPr>
          <w:trHeight w:val="550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089E7A6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1.3.1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88680" w14:textId="77777777" w:rsidR="007B6F8B" w:rsidRPr="007B6F8B" w:rsidRDefault="007B6F8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Реализация дополнительных образовательных программ: «</w:t>
            </w:r>
            <w:proofErr w:type="spellStart"/>
            <w:r w:rsidRPr="007B6F8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Ракетомоделирование</w:t>
            </w:r>
            <w:proofErr w:type="spellEnd"/>
            <w:r w:rsidRPr="007B6F8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и конструирование» в </w:t>
            </w:r>
            <w:proofErr w:type="spellStart"/>
            <w:r w:rsidRPr="007B6F8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т.ч</w:t>
            </w:r>
            <w:proofErr w:type="spellEnd"/>
            <w:r w:rsidRPr="007B6F8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.:</w:t>
            </w:r>
          </w:p>
        </w:tc>
        <w:tc>
          <w:tcPr>
            <w:tcW w:w="12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9CA302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105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1265AA6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7703A64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77CEEFC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92AFD" w14:textId="77777777" w:rsidR="007B6F8B" w:rsidRPr="007B6F8B" w:rsidRDefault="007B6F8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создание образовательной программы по курсу;</w:t>
            </w:r>
          </w:p>
        </w:tc>
      </w:tr>
      <w:tr w:rsidR="007B6F8B" w:rsidRPr="007B6F8B" w14:paraId="53652DC5" w14:textId="77777777" w:rsidTr="007B6F8B">
        <w:trPr>
          <w:trHeight w:val="456"/>
        </w:trPr>
        <w:tc>
          <w:tcPr>
            <w:tcW w:w="6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A62829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FA467" w14:textId="77777777" w:rsidR="007B6F8B" w:rsidRPr="007B6F8B" w:rsidRDefault="007B6F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32F8C1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7DEF30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4DCD92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D4184E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54000" w14:textId="77777777" w:rsidR="007B6F8B" w:rsidRPr="007B6F8B" w:rsidRDefault="007B6F8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создание образовательной программы по курсу;</w:t>
            </w:r>
          </w:p>
        </w:tc>
      </w:tr>
      <w:tr w:rsidR="007B6F8B" w:rsidRPr="007B6F8B" w14:paraId="4C1975C5" w14:textId="77777777" w:rsidTr="007B6F8B">
        <w:trPr>
          <w:trHeight w:val="329"/>
        </w:trPr>
        <w:tc>
          <w:tcPr>
            <w:tcW w:w="6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9BC60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C989A" w14:textId="77777777" w:rsidR="007B6F8B" w:rsidRPr="007B6F8B" w:rsidRDefault="007B6F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70ACF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69040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8B40E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03788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F29F5" w14:textId="77777777" w:rsidR="007B6F8B" w:rsidRPr="007B6F8B" w:rsidRDefault="007B6F8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появление новой учебной группы</w:t>
            </w:r>
          </w:p>
        </w:tc>
      </w:tr>
      <w:tr w:rsidR="007B6F8B" w:rsidRPr="007B6F8B" w14:paraId="53CFDBE0" w14:textId="77777777" w:rsidTr="007B6F8B">
        <w:trPr>
          <w:trHeight w:val="456"/>
        </w:trPr>
        <w:tc>
          <w:tcPr>
            <w:tcW w:w="6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7D146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42194" w14:textId="4C4ACA92" w:rsidR="007B6F8B" w:rsidRPr="007B6F8B" w:rsidRDefault="007B6F8B" w:rsidP="007B6F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Приобрет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компь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ю</w:t>
            </w:r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тера с программным обеспечением</w:t>
            </w:r>
          </w:p>
        </w:tc>
        <w:tc>
          <w:tcPr>
            <w:tcW w:w="122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8F89D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7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694AC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26B38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7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809EE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1A6FD" w14:textId="77777777" w:rsidR="007B6F8B" w:rsidRPr="007B6F8B" w:rsidRDefault="007B6F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7B6F8B" w:rsidRPr="007B6F8B" w14:paraId="31B6859D" w14:textId="77777777" w:rsidTr="007B6F8B">
        <w:trPr>
          <w:trHeight w:val="228"/>
        </w:trPr>
        <w:tc>
          <w:tcPr>
            <w:tcW w:w="6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30168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9D53E" w14:textId="77777777" w:rsidR="007B6F8B" w:rsidRPr="007B6F8B" w:rsidRDefault="007B6F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Приобретение принтера</w:t>
            </w:r>
          </w:p>
        </w:tc>
        <w:tc>
          <w:tcPr>
            <w:tcW w:w="122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6528F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A2A24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F7A06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914F0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53672" w14:textId="77777777" w:rsidR="007B6F8B" w:rsidRPr="007B6F8B" w:rsidRDefault="007B6F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7B6F8B" w:rsidRPr="007B6F8B" w14:paraId="7E9DE312" w14:textId="77777777" w:rsidTr="007B6F8B">
        <w:trPr>
          <w:trHeight w:val="456"/>
        </w:trPr>
        <w:tc>
          <w:tcPr>
            <w:tcW w:w="6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0957A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3410F" w14:textId="77777777" w:rsidR="007B6F8B" w:rsidRPr="007B6F8B" w:rsidRDefault="007B6F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Комплектующие и расходные материалы</w:t>
            </w:r>
          </w:p>
        </w:tc>
        <w:tc>
          <w:tcPr>
            <w:tcW w:w="122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3D131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7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CF820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7CDBA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C13D6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1EC94" w14:textId="77777777" w:rsidR="007B6F8B" w:rsidRPr="007B6F8B" w:rsidRDefault="007B6F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7B6F8B" w:rsidRPr="007B6F8B" w14:paraId="5255CE65" w14:textId="77777777" w:rsidTr="007B6F8B">
        <w:trPr>
          <w:trHeight w:val="283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D2CAB" w14:textId="77777777" w:rsidR="007B6F8B" w:rsidRPr="007B6F8B" w:rsidRDefault="007B6F8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52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74ACE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«Радиоэлектроника и электротехника»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E1F0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B9166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7B6F8B" w:rsidRPr="007B6F8B" w14:paraId="37C6C77D" w14:textId="77777777" w:rsidTr="007B6F8B">
        <w:trPr>
          <w:trHeight w:val="1390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BD873" w14:textId="77777777" w:rsidR="007B6F8B" w:rsidRPr="007B6F8B" w:rsidRDefault="007B6F8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1.4.1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B92DC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Реализация дополнительных профессиональных  программ: «Радиоэлектроника и электротехника» в </w:t>
            </w:r>
            <w:proofErr w:type="spellStart"/>
            <w:r w:rsidRPr="007B6F8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т.ч</w:t>
            </w:r>
            <w:proofErr w:type="spellEnd"/>
            <w:r w:rsidRPr="007B6F8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.:</w:t>
            </w:r>
          </w:p>
        </w:tc>
        <w:tc>
          <w:tcPr>
            <w:tcW w:w="1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EF04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75846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25DE1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86285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863BA" w14:textId="77777777" w:rsidR="007B6F8B" w:rsidRPr="007B6F8B" w:rsidRDefault="007B6F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реализация программы (</w:t>
            </w:r>
            <w:proofErr w:type="spellStart"/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Дивья</w:t>
            </w:r>
            <w:proofErr w:type="spellEnd"/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); подготовка учащихся по направлению "Монтажник РЭА и приборов" 2 разряда с выдачей свидетельства установленного образца.</w:t>
            </w:r>
          </w:p>
        </w:tc>
      </w:tr>
      <w:tr w:rsidR="007B6F8B" w:rsidRPr="007B6F8B" w14:paraId="056A1879" w14:textId="77777777" w:rsidTr="007B6F8B">
        <w:trPr>
          <w:trHeight w:val="456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FD5FB" w14:textId="77777777" w:rsidR="007B6F8B" w:rsidRPr="007B6F8B" w:rsidRDefault="007B6F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0FAA4" w14:textId="77777777" w:rsidR="007B6F8B" w:rsidRPr="007B6F8B" w:rsidRDefault="007B6F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Комплектующие и расходные материалы</w:t>
            </w:r>
          </w:p>
        </w:tc>
        <w:tc>
          <w:tcPr>
            <w:tcW w:w="1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C341A" w14:textId="77777777" w:rsidR="007B6F8B" w:rsidRPr="007B6F8B" w:rsidRDefault="007B6F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7B113" w14:textId="77777777" w:rsidR="007B6F8B" w:rsidRPr="007B6F8B" w:rsidRDefault="007B6F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0E179" w14:textId="77777777" w:rsidR="007B6F8B" w:rsidRPr="007B6F8B" w:rsidRDefault="007B6F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6A1F1" w14:textId="77777777" w:rsidR="007B6F8B" w:rsidRPr="007B6F8B" w:rsidRDefault="007B6F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833B" w14:textId="77777777" w:rsidR="007B6F8B" w:rsidRPr="007B6F8B" w:rsidRDefault="007B6F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7B6F8B" w:rsidRPr="007B6F8B" w14:paraId="0DD78C56" w14:textId="77777777" w:rsidTr="007B6F8B">
        <w:trPr>
          <w:trHeight w:val="69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9899D" w14:textId="77777777" w:rsidR="007B6F8B" w:rsidRPr="007B6F8B" w:rsidRDefault="007B6F8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9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121F8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Проектная работа по изобретательской и внедренческой деятельности (для учащихся старших классов), «Инженерный клуб»</w:t>
            </w:r>
          </w:p>
        </w:tc>
      </w:tr>
      <w:tr w:rsidR="007B6F8B" w:rsidRPr="007B6F8B" w14:paraId="07456095" w14:textId="77777777" w:rsidTr="007B6F8B">
        <w:trPr>
          <w:trHeight w:val="1546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F6C6E" w14:textId="77777777" w:rsidR="007B6F8B" w:rsidRPr="007B6F8B" w:rsidRDefault="007B6F8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1.5.1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F7062" w14:textId="77777777" w:rsidR="007B6F8B" w:rsidRPr="007B6F8B" w:rsidRDefault="007B6F8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Проектная работа по изобретательской и внедренческой деятельности (для учащихся старших классов), «Инженерный клуб» в </w:t>
            </w:r>
            <w:proofErr w:type="spellStart"/>
            <w:r w:rsidRPr="007B6F8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т.ч</w:t>
            </w:r>
            <w:proofErr w:type="spellEnd"/>
            <w:r w:rsidRPr="007B6F8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.:</w:t>
            </w:r>
          </w:p>
        </w:tc>
        <w:tc>
          <w:tcPr>
            <w:tcW w:w="1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730D2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249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8E498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68240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F7B5C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127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C5569" w14:textId="77777777" w:rsidR="007B6F8B" w:rsidRPr="007B6F8B" w:rsidRDefault="007B6F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Поступление учащихся в профилирующие  ВУЗЫ и СУЗЫ  на </w:t>
            </w:r>
            <w:proofErr w:type="spellStart"/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проф</w:t>
            </w:r>
            <w:proofErr w:type="gramStart"/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.с</w:t>
            </w:r>
            <w:proofErr w:type="gramEnd"/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пециальности</w:t>
            </w:r>
            <w:proofErr w:type="spellEnd"/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; увеличение % участия в соревнованиях по творческим категориям; поступление учащихся в профессиональные ВУЗы на </w:t>
            </w:r>
            <w:proofErr w:type="spellStart"/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проф.специальности</w:t>
            </w:r>
            <w:proofErr w:type="spellEnd"/>
          </w:p>
        </w:tc>
      </w:tr>
      <w:tr w:rsidR="007B6F8B" w:rsidRPr="007B6F8B" w14:paraId="0A3AD35D" w14:textId="77777777" w:rsidTr="007B6F8B">
        <w:trPr>
          <w:trHeight w:val="228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6F9E4" w14:textId="77777777" w:rsidR="007B6F8B" w:rsidRPr="007B6F8B" w:rsidRDefault="007B6F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D576D" w14:textId="77777777" w:rsidR="007B6F8B" w:rsidRPr="007B6F8B" w:rsidRDefault="007B6F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Приобретение З</w:t>
            </w:r>
            <w:proofErr w:type="gramStart"/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D</w:t>
            </w:r>
            <w:proofErr w:type="gramEnd"/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принтера</w:t>
            </w:r>
          </w:p>
        </w:tc>
        <w:tc>
          <w:tcPr>
            <w:tcW w:w="1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FC1E5" w14:textId="77777777" w:rsidR="007B6F8B" w:rsidRPr="007B6F8B" w:rsidRDefault="007B6F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E4B1A" w14:textId="77777777" w:rsidR="007B6F8B" w:rsidRPr="007B6F8B" w:rsidRDefault="007B6F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40746" w14:textId="77777777" w:rsidR="007B6F8B" w:rsidRPr="007B6F8B" w:rsidRDefault="007B6F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7F8AC" w14:textId="77777777" w:rsidR="007B6F8B" w:rsidRPr="007B6F8B" w:rsidRDefault="007B6F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BBC13" w14:textId="77777777" w:rsidR="007B6F8B" w:rsidRPr="007B6F8B" w:rsidRDefault="007B6F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7B6F8B" w:rsidRPr="007B6F8B" w14:paraId="1C078D0D" w14:textId="77777777" w:rsidTr="007B6F8B">
        <w:trPr>
          <w:trHeight w:val="456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B3B94" w14:textId="77777777" w:rsidR="007B6F8B" w:rsidRPr="007B6F8B" w:rsidRDefault="007B6F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9575C" w14:textId="77777777" w:rsidR="007B6F8B" w:rsidRPr="007B6F8B" w:rsidRDefault="007B6F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Приобретение проектора </w:t>
            </w:r>
            <w:proofErr w:type="spellStart"/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FullHD</w:t>
            </w:r>
            <w:proofErr w:type="spellEnd"/>
          </w:p>
        </w:tc>
        <w:tc>
          <w:tcPr>
            <w:tcW w:w="1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93FEA" w14:textId="77777777" w:rsidR="007B6F8B" w:rsidRPr="007B6F8B" w:rsidRDefault="007B6F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59F2B" w14:textId="77777777" w:rsidR="007B6F8B" w:rsidRPr="007B6F8B" w:rsidRDefault="007B6F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80013" w14:textId="77777777" w:rsidR="007B6F8B" w:rsidRPr="007B6F8B" w:rsidRDefault="007B6F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AF5E" w14:textId="77777777" w:rsidR="007B6F8B" w:rsidRPr="007B6F8B" w:rsidRDefault="007B6F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DEF9A83" w14:textId="77777777" w:rsidR="007B6F8B" w:rsidRPr="007B6F8B" w:rsidRDefault="007B6F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7B6F8B" w:rsidRPr="007B6F8B" w14:paraId="247BE236" w14:textId="77777777" w:rsidTr="007B6F8B">
        <w:trPr>
          <w:trHeight w:val="456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AF021" w14:textId="77777777" w:rsidR="007B6F8B" w:rsidRPr="007B6F8B" w:rsidRDefault="007B6F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B1BF8" w14:textId="77777777" w:rsidR="007B6F8B" w:rsidRPr="007B6F8B" w:rsidRDefault="007B6F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Приобретение экрана для проектора</w:t>
            </w:r>
          </w:p>
        </w:tc>
        <w:tc>
          <w:tcPr>
            <w:tcW w:w="1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CEE34" w14:textId="77777777" w:rsidR="007B6F8B" w:rsidRPr="007B6F8B" w:rsidRDefault="007B6F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B3D6C" w14:textId="77777777" w:rsidR="007B6F8B" w:rsidRPr="007B6F8B" w:rsidRDefault="007B6F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02DBA" w14:textId="77777777" w:rsidR="007B6F8B" w:rsidRPr="007B6F8B" w:rsidRDefault="007B6F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71C14" w14:textId="77777777" w:rsidR="007B6F8B" w:rsidRPr="007B6F8B" w:rsidRDefault="007B6F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3CE721" w14:textId="77777777" w:rsidR="007B6F8B" w:rsidRPr="007B6F8B" w:rsidRDefault="007B6F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7B6F8B" w:rsidRPr="007B6F8B" w14:paraId="2E0AB68B" w14:textId="77777777" w:rsidTr="007B6F8B">
        <w:trPr>
          <w:trHeight w:val="456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209F5" w14:textId="77777777" w:rsidR="007B6F8B" w:rsidRPr="007B6F8B" w:rsidRDefault="007B6F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4DBC3" w14:textId="77777777" w:rsidR="007B6F8B" w:rsidRPr="007B6F8B" w:rsidRDefault="007B6F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</w:pPr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Приобретение</w:t>
            </w:r>
            <w:r w:rsidRPr="007B6F8B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Kaspersky Small Office Security</w:t>
            </w:r>
          </w:p>
        </w:tc>
        <w:tc>
          <w:tcPr>
            <w:tcW w:w="1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FA6ED" w14:textId="77777777" w:rsidR="007B6F8B" w:rsidRPr="007B6F8B" w:rsidRDefault="007B6F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398D4" w14:textId="77777777" w:rsidR="007B6F8B" w:rsidRPr="007B6F8B" w:rsidRDefault="007B6F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AE8D6" w14:textId="77777777" w:rsidR="007B6F8B" w:rsidRPr="007B6F8B" w:rsidRDefault="007B6F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34232" w14:textId="77777777" w:rsidR="007B6F8B" w:rsidRPr="007B6F8B" w:rsidRDefault="007B6F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E1F3396" w14:textId="77777777" w:rsidR="007B6F8B" w:rsidRPr="007B6F8B" w:rsidRDefault="007B6F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7B6F8B" w:rsidRPr="007B6F8B" w14:paraId="5C619DD9" w14:textId="77777777" w:rsidTr="007B6F8B">
        <w:trPr>
          <w:trHeight w:val="228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9BD0C" w14:textId="77777777" w:rsidR="007B6F8B" w:rsidRPr="007B6F8B" w:rsidRDefault="007B6F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66B4C" w14:textId="77777777" w:rsidR="007B6F8B" w:rsidRPr="007B6F8B" w:rsidRDefault="007B6F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Приобретение </w:t>
            </w:r>
            <w:proofErr w:type="spellStart"/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Codecombat</w:t>
            </w:r>
            <w:proofErr w:type="spellEnd"/>
          </w:p>
        </w:tc>
        <w:tc>
          <w:tcPr>
            <w:tcW w:w="1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18DB" w14:textId="77777777" w:rsidR="007B6F8B" w:rsidRPr="007B6F8B" w:rsidRDefault="007B6F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173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93FA8" w14:textId="77777777" w:rsidR="007B6F8B" w:rsidRPr="007B6F8B" w:rsidRDefault="007B6F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EF6B" w14:textId="77777777" w:rsidR="007B6F8B" w:rsidRPr="007B6F8B" w:rsidRDefault="007B6F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C9831" w14:textId="77777777" w:rsidR="007B6F8B" w:rsidRPr="007B6F8B" w:rsidRDefault="007B6F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374BBE" w14:textId="77777777" w:rsidR="007B6F8B" w:rsidRPr="007B6F8B" w:rsidRDefault="007B6F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7B6F8B" w:rsidRPr="007B6F8B" w14:paraId="4BCF9480" w14:textId="77777777" w:rsidTr="007B6F8B">
        <w:trPr>
          <w:trHeight w:val="192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18844" w14:textId="77777777" w:rsidR="007B6F8B" w:rsidRPr="007B6F8B" w:rsidRDefault="007B6F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56AE5" w14:textId="77777777" w:rsidR="007B6F8B" w:rsidRPr="007B6F8B" w:rsidRDefault="007B6F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Комплектующие и расходные материалы</w:t>
            </w:r>
          </w:p>
        </w:tc>
        <w:tc>
          <w:tcPr>
            <w:tcW w:w="1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2DD5D" w14:textId="77777777" w:rsidR="007B6F8B" w:rsidRPr="007B6F8B" w:rsidRDefault="007B6F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2EA29" w14:textId="77777777" w:rsidR="007B6F8B" w:rsidRPr="007B6F8B" w:rsidRDefault="007B6F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E1BA3" w14:textId="77777777" w:rsidR="007B6F8B" w:rsidRPr="007B6F8B" w:rsidRDefault="007B6F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7068B" w14:textId="77777777" w:rsidR="007B6F8B" w:rsidRPr="007B6F8B" w:rsidRDefault="007B6F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AB2E387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7B6F8B" w:rsidRPr="007B6F8B" w14:paraId="2AE5A84F" w14:textId="77777777" w:rsidTr="007B6F8B">
        <w:trPr>
          <w:trHeight w:val="238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0BFE6" w14:textId="77777777" w:rsidR="007B6F8B" w:rsidRPr="007B6F8B" w:rsidRDefault="007B6F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ECCBE" w14:textId="77777777" w:rsidR="007B6F8B" w:rsidRPr="007B6F8B" w:rsidRDefault="007B6F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18E55" w14:textId="77777777" w:rsidR="007B6F8B" w:rsidRPr="007B6F8B" w:rsidRDefault="007B6F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E2FA4" w14:textId="77777777" w:rsidR="007B6F8B" w:rsidRPr="007B6F8B" w:rsidRDefault="007B6F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67B78" w14:textId="77777777" w:rsidR="007B6F8B" w:rsidRPr="007B6F8B" w:rsidRDefault="007B6F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BA314" w14:textId="77777777" w:rsidR="007B6F8B" w:rsidRPr="007B6F8B" w:rsidRDefault="007B6F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C1319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7B6F8B" w:rsidRPr="007B6F8B" w14:paraId="7B184676" w14:textId="77777777" w:rsidTr="007B6F8B">
        <w:trPr>
          <w:trHeight w:val="238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6ACD9" w14:textId="77777777" w:rsidR="007B6F8B" w:rsidRPr="007B6F8B" w:rsidRDefault="007B6F8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1.6</w:t>
            </w:r>
          </w:p>
        </w:tc>
        <w:tc>
          <w:tcPr>
            <w:tcW w:w="3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ED1EBFB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«</w:t>
            </w:r>
            <w:proofErr w:type="spellStart"/>
            <w:r w:rsidRPr="007B6F8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Коптеростроение</w:t>
            </w:r>
            <w:proofErr w:type="spellEnd"/>
            <w:r w:rsidRPr="007B6F8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7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AE7C6AB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8BD3FCC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F455F5C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36815C6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7B6F8B" w:rsidRPr="007B6F8B" w14:paraId="17CED99A" w14:textId="77777777" w:rsidTr="007B6F8B">
        <w:trPr>
          <w:trHeight w:val="1162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40EAE" w14:textId="77777777" w:rsidR="007B6F8B" w:rsidRPr="007B6F8B" w:rsidRDefault="007B6F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4261E" w14:textId="77777777" w:rsidR="007B6F8B" w:rsidRPr="007B6F8B" w:rsidRDefault="007B6F8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Реализация дополнительных образовательных программ: «</w:t>
            </w:r>
            <w:proofErr w:type="spellStart"/>
            <w:r w:rsidRPr="007B6F8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Коптеростроение</w:t>
            </w:r>
            <w:proofErr w:type="spellEnd"/>
            <w:r w:rsidRPr="007B6F8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» в </w:t>
            </w:r>
            <w:proofErr w:type="spellStart"/>
            <w:r w:rsidRPr="007B6F8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т.ч</w:t>
            </w:r>
            <w:proofErr w:type="spellEnd"/>
            <w:r w:rsidRPr="007B6F8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.:</w:t>
            </w:r>
          </w:p>
        </w:tc>
        <w:tc>
          <w:tcPr>
            <w:tcW w:w="1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71EF3" w14:textId="77777777" w:rsidR="007B6F8B" w:rsidRPr="007B6F8B" w:rsidRDefault="007B6F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495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AFFC7" w14:textId="77777777" w:rsidR="007B6F8B" w:rsidRPr="007B6F8B" w:rsidRDefault="007B6F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37BA5" w14:textId="77777777" w:rsidR="007B6F8B" w:rsidRPr="007B6F8B" w:rsidRDefault="007B6F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220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B1047" w14:textId="77777777" w:rsidR="007B6F8B" w:rsidRPr="007B6F8B" w:rsidRDefault="007B6F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275</w:t>
            </w:r>
          </w:p>
        </w:tc>
        <w:tc>
          <w:tcPr>
            <w:tcW w:w="3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C5B7F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создание образовательных программ по курсу «</w:t>
            </w:r>
            <w:proofErr w:type="spellStart"/>
            <w:r w:rsidRPr="007B6F8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Коптеростроение</w:t>
            </w:r>
            <w:proofErr w:type="spellEnd"/>
            <w:r w:rsidRPr="007B6F8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»</w:t>
            </w:r>
          </w:p>
        </w:tc>
      </w:tr>
      <w:tr w:rsidR="007B6F8B" w:rsidRPr="007B6F8B" w14:paraId="269B73A3" w14:textId="77777777" w:rsidTr="007B6F8B">
        <w:trPr>
          <w:trHeight w:val="492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EA0D7" w14:textId="77777777" w:rsidR="007B6F8B" w:rsidRPr="007B6F8B" w:rsidRDefault="007B6F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D4547" w14:textId="77777777" w:rsidR="007B6F8B" w:rsidRPr="007B6F8B" w:rsidRDefault="007B6F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Приобретение </w:t>
            </w:r>
            <w:proofErr w:type="spellStart"/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коптеров</w:t>
            </w:r>
            <w:proofErr w:type="spellEnd"/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беспилотников</w:t>
            </w:r>
            <w:proofErr w:type="spellEnd"/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7814B" w14:textId="77777777" w:rsidR="007B6F8B" w:rsidRPr="007B6F8B" w:rsidRDefault="007B6F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058B" w14:textId="77777777" w:rsidR="007B6F8B" w:rsidRPr="007B6F8B" w:rsidRDefault="007B6F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98388" w14:textId="77777777" w:rsidR="007B6F8B" w:rsidRPr="007B6F8B" w:rsidRDefault="007B6F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7D0AD" w14:textId="77777777" w:rsidR="007B6F8B" w:rsidRPr="007B6F8B" w:rsidRDefault="007B6F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3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D2F46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7B6F8B" w:rsidRPr="007B6F8B" w14:paraId="09CC068E" w14:textId="77777777" w:rsidTr="007B6F8B">
        <w:trPr>
          <w:trHeight w:val="492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FFA93" w14:textId="77777777" w:rsidR="007B6F8B" w:rsidRPr="007B6F8B" w:rsidRDefault="007B6F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CA262" w14:textId="77777777" w:rsidR="007B6F8B" w:rsidRPr="007B6F8B" w:rsidRDefault="007B6F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Комплектующие и расходные материалы</w:t>
            </w:r>
          </w:p>
        </w:tc>
        <w:tc>
          <w:tcPr>
            <w:tcW w:w="1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E604A" w14:textId="77777777" w:rsidR="007B6F8B" w:rsidRPr="007B6F8B" w:rsidRDefault="007B6F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0FD27" w14:textId="77777777" w:rsidR="007B6F8B" w:rsidRPr="007B6F8B" w:rsidRDefault="007B6F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CAE30" w14:textId="77777777" w:rsidR="007B6F8B" w:rsidRPr="007B6F8B" w:rsidRDefault="007B6F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34C4C" w14:textId="77777777" w:rsidR="007B6F8B" w:rsidRPr="007B6F8B" w:rsidRDefault="007B6F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3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29F74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7B6F8B" w:rsidRPr="007B6F8B" w14:paraId="29963429" w14:textId="77777777" w:rsidTr="007B6F8B">
        <w:trPr>
          <w:trHeight w:val="38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41ECB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E4E34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Задача: Обеспечение образовательной деятельности педагогическим составом</w:t>
            </w:r>
          </w:p>
        </w:tc>
      </w:tr>
      <w:tr w:rsidR="007B6F8B" w:rsidRPr="007B6F8B" w14:paraId="13784DE5" w14:textId="77777777" w:rsidTr="007B6F8B">
        <w:trPr>
          <w:trHeight w:val="677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25BDD58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9472148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Обеспечение образовательной деятельности педагогическим составом в </w:t>
            </w:r>
            <w:proofErr w:type="spellStart"/>
            <w:r w:rsidRPr="007B6F8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т.ч</w:t>
            </w:r>
            <w:proofErr w:type="spellEnd"/>
            <w:r w:rsidRPr="007B6F8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.:</w:t>
            </w: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D4965B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B6F8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10300,51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E9911AC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B6F8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1532,32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147F3EA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B6F8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4384,09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65185F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B6F8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4384,09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164CF7B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7B6F8B" w:rsidRPr="007B6F8B" w14:paraId="5890A098" w14:textId="77777777" w:rsidTr="007B6F8B">
        <w:trPr>
          <w:trHeight w:val="1116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951041E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4179B2D" w14:textId="77777777" w:rsidR="007B6F8B" w:rsidRPr="007B6F8B" w:rsidRDefault="007B6F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Оплата услуг педагогов по направлению: робототехника (2 педагога)</w:t>
            </w:r>
            <w:proofErr w:type="gramStart"/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программирование, </w:t>
            </w:r>
            <w:proofErr w:type="spellStart"/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авиамоделировнаие</w:t>
            </w:r>
            <w:proofErr w:type="spellEnd"/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8A8C5E2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7083,3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DBC3799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900,9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ADA529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3091,2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8A5FD69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3091,2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2F76955" w14:textId="77777777" w:rsidR="007B6F8B" w:rsidRPr="007B6F8B" w:rsidRDefault="007B6F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7B6F8B" w:rsidRPr="007B6F8B" w14:paraId="6450CF11" w14:textId="77777777" w:rsidTr="007B6F8B">
        <w:trPr>
          <w:trHeight w:val="38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F6DC255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0C50BEB" w14:textId="77777777" w:rsidR="007B6F8B" w:rsidRPr="007B6F8B" w:rsidRDefault="007B6F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Налоги</w:t>
            </w: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2673CCB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2139,16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D940C7D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272,07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3B001F6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933,54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47F915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933,54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E2B75BD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7B6F8B" w:rsidRPr="007B6F8B" w14:paraId="564DB446" w14:textId="77777777" w:rsidTr="007B6F8B">
        <w:trPr>
          <w:trHeight w:val="1370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249F50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7007544" w14:textId="77777777" w:rsidR="007B6F8B" w:rsidRPr="007B6F8B" w:rsidRDefault="007B6F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Оплата услуг педагог</w:t>
            </w:r>
            <w:proofErr w:type="gramStart"/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а-</w:t>
            </w:r>
            <w:proofErr w:type="gramEnd"/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организатора</w:t>
            </w: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9F63D5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828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C5A9B7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276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20C81F6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276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4E281D9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276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9C469D" w14:textId="7D30781E" w:rsidR="007B6F8B" w:rsidRPr="007B6F8B" w:rsidRDefault="007B6F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20 тыс. </w:t>
            </w:r>
            <w:proofErr w:type="spellStart"/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руб</w:t>
            </w:r>
            <w:proofErr w:type="spellEnd"/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*12*1,15 (организация мероприятий, соревнований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</w:t>
            </w:r>
            <w:proofErr w:type="gramEnd"/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инженерный клуб, расширение пространства социального партнерства по программе в СМИ и сети </w:t>
            </w:r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интернет.)</w:t>
            </w:r>
          </w:p>
        </w:tc>
      </w:tr>
      <w:tr w:rsidR="007B6F8B" w:rsidRPr="007B6F8B" w14:paraId="1DA724C7" w14:textId="77777777" w:rsidTr="007B6F8B">
        <w:trPr>
          <w:trHeight w:val="38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E09C6F4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228390" w14:textId="77777777" w:rsidR="007B6F8B" w:rsidRPr="007B6F8B" w:rsidRDefault="007B6F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Налоги</w:t>
            </w: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F1E0E25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250,06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F116B51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83,35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4F0660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83,35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4B465C5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83,35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7B108B0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7B6F8B" w:rsidRPr="007B6F8B" w14:paraId="3E59D27D" w14:textId="77777777" w:rsidTr="007B6F8B">
        <w:trPr>
          <w:trHeight w:val="228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A9BCB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788BF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Транспортные услуги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F99EC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0D27E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80ADC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560A7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7B6F8B" w:rsidRPr="007B6F8B" w14:paraId="6133F5A9" w14:textId="77777777" w:rsidTr="007B6F8B">
        <w:trPr>
          <w:trHeight w:val="456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CEDDD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DF2B5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Транспортные услуги в </w:t>
            </w:r>
            <w:proofErr w:type="spellStart"/>
            <w:r w:rsidRPr="007B6F8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т.ч</w:t>
            </w:r>
            <w:proofErr w:type="spellEnd"/>
            <w:r w:rsidRPr="007B6F8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.:</w:t>
            </w: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4BECF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396,38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8AF63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116,38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D5EE7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E9A03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7339E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7B6F8B" w:rsidRPr="007B6F8B" w14:paraId="1AFCA2F9" w14:textId="77777777" w:rsidTr="007B6F8B">
        <w:trPr>
          <w:trHeight w:val="228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43641" w14:textId="77777777" w:rsidR="007B6F8B" w:rsidRPr="007B6F8B" w:rsidRDefault="007B6F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217A2" w14:textId="77777777" w:rsidR="007B6F8B" w:rsidRPr="007B6F8B" w:rsidRDefault="007B6F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Транспортные услуги</w:t>
            </w: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16849" w14:textId="77777777" w:rsidR="007B6F8B" w:rsidRPr="007B6F8B" w:rsidRDefault="007B6F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396,38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A8879" w14:textId="77777777" w:rsidR="007B6F8B" w:rsidRPr="007B6F8B" w:rsidRDefault="007B6F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116,38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23629" w14:textId="77777777" w:rsidR="007B6F8B" w:rsidRPr="007B6F8B" w:rsidRDefault="007B6F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4C98A" w14:textId="77777777" w:rsidR="007B6F8B" w:rsidRPr="007B6F8B" w:rsidRDefault="007B6F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49CB6" w14:textId="77777777" w:rsidR="007B6F8B" w:rsidRPr="007B6F8B" w:rsidRDefault="007B6F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соревнования</w:t>
            </w:r>
          </w:p>
        </w:tc>
      </w:tr>
      <w:tr w:rsidR="007B6F8B" w:rsidRPr="007B6F8B" w14:paraId="3E6C9577" w14:textId="77777777" w:rsidTr="007B6F8B">
        <w:trPr>
          <w:trHeight w:val="228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4EE6A" w14:textId="77777777" w:rsidR="007B6F8B" w:rsidRPr="007B6F8B" w:rsidRDefault="007B6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B4F0A" w14:textId="77777777" w:rsidR="007B6F8B" w:rsidRPr="007B6F8B" w:rsidRDefault="007B6F8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F8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44078" w14:textId="77777777" w:rsidR="007B6F8B" w:rsidRPr="007B6F8B" w:rsidRDefault="007B6F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B6F8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13093,89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A35F4" w14:textId="77777777" w:rsidR="007B6F8B" w:rsidRPr="007B6F8B" w:rsidRDefault="007B6F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B6F8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1668,70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49CDF" w14:textId="77777777" w:rsidR="007B6F8B" w:rsidRPr="007B6F8B" w:rsidRDefault="007B6F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B6F8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5754,09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2D893" w14:textId="77777777" w:rsidR="007B6F8B" w:rsidRPr="007B6F8B" w:rsidRDefault="007B6F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B6F8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5671,09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B56C4" w14:textId="77777777" w:rsidR="007B6F8B" w:rsidRPr="007B6F8B" w:rsidRDefault="007B6F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3542F656" w14:textId="77777777" w:rsidR="007B6F8B" w:rsidRDefault="007B6F8B" w:rsidP="00503C4E">
      <w:pPr>
        <w:ind w:firstLine="709"/>
        <w:jc w:val="both"/>
      </w:pPr>
    </w:p>
    <w:p w14:paraId="5AEA0942" w14:textId="77777777" w:rsidR="007B6F8B" w:rsidRDefault="007B6F8B" w:rsidP="00503C4E">
      <w:pPr>
        <w:ind w:firstLine="709"/>
        <w:jc w:val="both"/>
      </w:pPr>
    </w:p>
    <w:p w14:paraId="5F720BBB" w14:textId="77777777" w:rsidR="007B6F8B" w:rsidRDefault="007B6F8B" w:rsidP="00503C4E">
      <w:pPr>
        <w:ind w:firstLine="709"/>
        <w:jc w:val="both"/>
      </w:pPr>
    </w:p>
    <w:p w14:paraId="3538EE35" w14:textId="77777777" w:rsidR="007B6F8B" w:rsidRDefault="007B6F8B" w:rsidP="00503C4E">
      <w:pPr>
        <w:ind w:firstLine="709"/>
        <w:jc w:val="both"/>
      </w:pPr>
    </w:p>
    <w:p w14:paraId="641748F5" w14:textId="77777777" w:rsidR="007B6F8B" w:rsidRDefault="007B6F8B" w:rsidP="00503C4E">
      <w:pPr>
        <w:ind w:firstLine="709"/>
        <w:jc w:val="both"/>
      </w:pPr>
    </w:p>
    <w:p w14:paraId="6C56D9CF" w14:textId="77777777" w:rsidR="007B6F8B" w:rsidRDefault="007B6F8B" w:rsidP="00503C4E">
      <w:pPr>
        <w:ind w:firstLine="709"/>
        <w:jc w:val="both"/>
      </w:pPr>
    </w:p>
    <w:p w14:paraId="5AEECF3C" w14:textId="77777777" w:rsidR="007B6F8B" w:rsidRDefault="007B6F8B" w:rsidP="00503C4E">
      <w:pPr>
        <w:ind w:firstLine="709"/>
        <w:jc w:val="both"/>
      </w:pPr>
    </w:p>
    <w:p w14:paraId="16912683" w14:textId="77777777" w:rsidR="007B6F8B" w:rsidRDefault="007B6F8B" w:rsidP="00503C4E">
      <w:pPr>
        <w:ind w:firstLine="709"/>
        <w:jc w:val="both"/>
      </w:pPr>
    </w:p>
    <w:p w14:paraId="597F30C7" w14:textId="77777777" w:rsidR="007B6F8B" w:rsidRDefault="007B6F8B" w:rsidP="00503C4E">
      <w:pPr>
        <w:ind w:firstLine="709"/>
        <w:jc w:val="both"/>
      </w:pPr>
    </w:p>
    <w:p w14:paraId="7F7F1D2D" w14:textId="77777777" w:rsidR="007B6F8B" w:rsidRDefault="007B6F8B" w:rsidP="00503C4E">
      <w:pPr>
        <w:ind w:firstLine="709"/>
        <w:jc w:val="both"/>
      </w:pPr>
    </w:p>
    <w:p w14:paraId="4A8F5436" w14:textId="77777777" w:rsidR="007B6F8B" w:rsidRDefault="007B6F8B" w:rsidP="00503C4E">
      <w:pPr>
        <w:ind w:firstLine="709"/>
        <w:jc w:val="both"/>
      </w:pPr>
    </w:p>
    <w:p w14:paraId="779E8809" w14:textId="77777777" w:rsidR="007B6F8B" w:rsidRDefault="007B6F8B" w:rsidP="00503C4E">
      <w:pPr>
        <w:ind w:firstLine="709"/>
        <w:jc w:val="both"/>
      </w:pPr>
    </w:p>
    <w:p w14:paraId="17D5BB1B" w14:textId="77777777" w:rsidR="007B6F8B" w:rsidRDefault="007B6F8B" w:rsidP="00503C4E">
      <w:pPr>
        <w:ind w:firstLine="709"/>
        <w:jc w:val="both"/>
      </w:pPr>
    </w:p>
    <w:p w14:paraId="7D77BBC5" w14:textId="77777777" w:rsidR="007B6F8B" w:rsidRDefault="007B6F8B" w:rsidP="00503C4E">
      <w:pPr>
        <w:ind w:firstLine="709"/>
        <w:jc w:val="both"/>
      </w:pPr>
    </w:p>
    <w:p w14:paraId="756B60E9" w14:textId="77777777" w:rsidR="007B6F8B" w:rsidRPr="007B6F8B" w:rsidRDefault="007B6F8B" w:rsidP="00503C4E">
      <w:pPr>
        <w:ind w:firstLine="709"/>
        <w:jc w:val="both"/>
      </w:pPr>
    </w:p>
    <w:sectPr w:rsidR="007B6F8B" w:rsidRPr="007B6F8B" w:rsidSect="009576B8">
      <w:footerReference w:type="default" r:id="rId8"/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7083B6" w14:textId="77777777" w:rsidR="00DC0211" w:rsidRDefault="00DC0211" w:rsidP="00862446">
      <w:r>
        <w:separator/>
      </w:r>
    </w:p>
  </w:endnote>
  <w:endnote w:type="continuationSeparator" w:id="0">
    <w:p w14:paraId="06471CDA" w14:textId="77777777" w:rsidR="00DC0211" w:rsidRDefault="00DC0211" w:rsidP="00862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223892"/>
      <w:docPartObj>
        <w:docPartGallery w:val="Page Numbers (Bottom of Page)"/>
        <w:docPartUnique/>
      </w:docPartObj>
    </w:sdtPr>
    <w:sdtEndPr/>
    <w:sdtContent>
      <w:p w14:paraId="28F82375" w14:textId="6E017D2D" w:rsidR="00514E14" w:rsidRDefault="00514E14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285">
          <w:rPr>
            <w:noProof/>
          </w:rPr>
          <w:t>20</w:t>
        </w:r>
        <w:r>
          <w:fldChar w:fldCharType="end"/>
        </w:r>
      </w:p>
    </w:sdtContent>
  </w:sdt>
  <w:p w14:paraId="0BA87915" w14:textId="77777777" w:rsidR="00514E14" w:rsidRDefault="00514E1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FDC7A" w14:textId="77777777" w:rsidR="00DC0211" w:rsidRDefault="00DC0211" w:rsidP="00862446">
      <w:r>
        <w:separator/>
      </w:r>
    </w:p>
  </w:footnote>
  <w:footnote w:type="continuationSeparator" w:id="0">
    <w:p w14:paraId="2AD598D7" w14:textId="77777777" w:rsidR="00DC0211" w:rsidRDefault="00DC0211" w:rsidP="00862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7545A"/>
    <w:multiLevelType w:val="multilevel"/>
    <w:tmpl w:val="C6949A9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83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440"/>
      </w:pPr>
      <w:rPr>
        <w:rFonts w:hint="default"/>
      </w:rPr>
    </w:lvl>
  </w:abstractNum>
  <w:abstractNum w:abstractNumId="1">
    <w:nsid w:val="21E50154"/>
    <w:multiLevelType w:val="hybridMultilevel"/>
    <w:tmpl w:val="E6B2BAEE"/>
    <w:lvl w:ilvl="0" w:tplc="31A84D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7F6092"/>
    <w:multiLevelType w:val="hybridMultilevel"/>
    <w:tmpl w:val="3EDCD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D4147"/>
    <w:multiLevelType w:val="multilevel"/>
    <w:tmpl w:val="067061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D65763"/>
    <w:multiLevelType w:val="hybridMultilevel"/>
    <w:tmpl w:val="84264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764F3C"/>
    <w:multiLevelType w:val="hybridMultilevel"/>
    <w:tmpl w:val="5A6E9C5C"/>
    <w:lvl w:ilvl="0" w:tplc="53543520">
      <w:start w:val="1"/>
      <w:numFmt w:val="upperRoman"/>
      <w:lvlText w:val="%1."/>
      <w:lvlJc w:val="left"/>
      <w:pPr>
        <w:ind w:left="1713" w:hanging="7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117C5E"/>
    <w:multiLevelType w:val="multilevel"/>
    <w:tmpl w:val="C6764B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587EC2"/>
    <w:multiLevelType w:val="hybridMultilevel"/>
    <w:tmpl w:val="1A00B7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2A67DC9"/>
    <w:multiLevelType w:val="multilevel"/>
    <w:tmpl w:val="A5EA79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7A42D1"/>
    <w:multiLevelType w:val="hybridMultilevel"/>
    <w:tmpl w:val="B0B0E6A0"/>
    <w:lvl w:ilvl="0" w:tplc="E0D83A1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07076B"/>
    <w:multiLevelType w:val="hybridMultilevel"/>
    <w:tmpl w:val="6EDEA0B6"/>
    <w:lvl w:ilvl="0" w:tplc="48822A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64A0A52"/>
    <w:multiLevelType w:val="hybridMultilevel"/>
    <w:tmpl w:val="F0D6E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2E2D70"/>
    <w:multiLevelType w:val="multilevel"/>
    <w:tmpl w:val="BFF6CC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D31C8D"/>
    <w:multiLevelType w:val="hybridMultilevel"/>
    <w:tmpl w:val="30AE13FC"/>
    <w:lvl w:ilvl="0" w:tplc="B64C3A76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A2B428B"/>
    <w:multiLevelType w:val="hybridMultilevel"/>
    <w:tmpl w:val="6D48BFA0"/>
    <w:lvl w:ilvl="0" w:tplc="0FC42B24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0316800"/>
    <w:multiLevelType w:val="multilevel"/>
    <w:tmpl w:val="053055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A80BC1"/>
    <w:multiLevelType w:val="hybridMultilevel"/>
    <w:tmpl w:val="2A767F8E"/>
    <w:lvl w:ilvl="0" w:tplc="E0D83A1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3A4FE0"/>
    <w:multiLevelType w:val="multilevel"/>
    <w:tmpl w:val="EF9271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6"/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10"/>
  </w:num>
  <w:num w:numId="14">
    <w:abstractNumId w:val="7"/>
  </w:num>
  <w:num w:numId="15">
    <w:abstractNumId w:val="13"/>
  </w:num>
  <w:num w:numId="16">
    <w:abstractNumId w:val="4"/>
  </w:num>
  <w:num w:numId="17">
    <w:abstractNumId w:val="1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6D3"/>
    <w:rsid w:val="000124D7"/>
    <w:rsid w:val="000169EE"/>
    <w:rsid w:val="00026C7E"/>
    <w:rsid w:val="00030503"/>
    <w:rsid w:val="00043EC7"/>
    <w:rsid w:val="0005236D"/>
    <w:rsid w:val="00054D39"/>
    <w:rsid w:val="00073379"/>
    <w:rsid w:val="000E4AD7"/>
    <w:rsid w:val="00107557"/>
    <w:rsid w:val="00115CB7"/>
    <w:rsid w:val="001227A9"/>
    <w:rsid w:val="0012372C"/>
    <w:rsid w:val="00145ACC"/>
    <w:rsid w:val="001524D0"/>
    <w:rsid w:val="001728B9"/>
    <w:rsid w:val="00177967"/>
    <w:rsid w:val="00182381"/>
    <w:rsid w:val="001958FC"/>
    <w:rsid w:val="001A2305"/>
    <w:rsid w:val="001A53C1"/>
    <w:rsid w:val="001D6079"/>
    <w:rsid w:val="001E4AA2"/>
    <w:rsid w:val="002103C1"/>
    <w:rsid w:val="00213488"/>
    <w:rsid w:val="002134CD"/>
    <w:rsid w:val="00214296"/>
    <w:rsid w:val="00232A7B"/>
    <w:rsid w:val="00236A03"/>
    <w:rsid w:val="00244C49"/>
    <w:rsid w:val="002469FC"/>
    <w:rsid w:val="00257AF5"/>
    <w:rsid w:val="00273241"/>
    <w:rsid w:val="002758B5"/>
    <w:rsid w:val="00284ABD"/>
    <w:rsid w:val="002B1B9A"/>
    <w:rsid w:val="002C2C2F"/>
    <w:rsid w:val="002E4A21"/>
    <w:rsid w:val="002E5F71"/>
    <w:rsid w:val="002F2A60"/>
    <w:rsid w:val="003040A5"/>
    <w:rsid w:val="003117BD"/>
    <w:rsid w:val="00314D01"/>
    <w:rsid w:val="003206BF"/>
    <w:rsid w:val="00325F90"/>
    <w:rsid w:val="003413C9"/>
    <w:rsid w:val="00343A53"/>
    <w:rsid w:val="003566D3"/>
    <w:rsid w:val="00362285"/>
    <w:rsid w:val="0037649A"/>
    <w:rsid w:val="003819FD"/>
    <w:rsid w:val="00387980"/>
    <w:rsid w:val="003A3EB9"/>
    <w:rsid w:val="003C7658"/>
    <w:rsid w:val="003D7E4D"/>
    <w:rsid w:val="003F0F23"/>
    <w:rsid w:val="003F5C89"/>
    <w:rsid w:val="004011C3"/>
    <w:rsid w:val="00422717"/>
    <w:rsid w:val="0042454C"/>
    <w:rsid w:val="00446DDD"/>
    <w:rsid w:val="00470AD5"/>
    <w:rsid w:val="00475BD9"/>
    <w:rsid w:val="00487D0F"/>
    <w:rsid w:val="0049197D"/>
    <w:rsid w:val="004B51EA"/>
    <w:rsid w:val="004D19CE"/>
    <w:rsid w:val="004E1B5B"/>
    <w:rsid w:val="004E1BA8"/>
    <w:rsid w:val="004E1C39"/>
    <w:rsid w:val="004E5A0B"/>
    <w:rsid w:val="004E7A55"/>
    <w:rsid w:val="004F4FB6"/>
    <w:rsid w:val="00503491"/>
    <w:rsid w:val="00503C4E"/>
    <w:rsid w:val="00514E14"/>
    <w:rsid w:val="0051540A"/>
    <w:rsid w:val="0052170B"/>
    <w:rsid w:val="00535DCD"/>
    <w:rsid w:val="00555D80"/>
    <w:rsid w:val="005E3148"/>
    <w:rsid w:val="005F1C37"/>
    <w:rsid w:val="006208FC"/>
    <w:rsid w:val="00626FA5"/>
    <w:rsid w:val="00627A12"/>
    <w:rsid w:val="00646195"/>
    <w:rsid w:val="00661DA4"/>
    <w:rsid w:val="00675A82"/>
    <w:rsid w:val="00685537"/>
    <w:rsid w:val="0068558A"/>
    <w:rsid w:val="00693CBD"/>
    <w:rsid w:val="006D0201"/>
    <w:rsid w:val="006E54BE"/>
    <w:rsid w:val="006F3431"/>
    <w:rsid w:val="006F4EC9"/>
    <w:rsid w:val="007428D8"/>
    <w:rsid w:val="00761196"/>
    <w:rsid w:val="00761F92"/>
    <w:rsid w:val="00763AB6"/>
    <w:rsid w:val="00767036"/>
    <w:rsid w:val="00785EC2"/>
    <w:rsid w:val="007A1CB8"/>
    <w:rsid w:val="007B6F8B"/>
    <w:rsid w:val="007C71F5"/>
    <w:rsid w:val="007E1D5C"/>
    <w:rsid w:val="007E2959"/>
    <w:rsid w:val="008042DE"/>
    <w:rsid w:val="0080475C"/>
    <w:rsid w:val="00804B50"/>
    <w:rsid w:val="008141A5"/>
    <w:rsid w:val="00824E2C"/>
    <w:rsid w:val="0083553E"/>
    <w:rsid w:val="00840790"/>
    <w:rsid w:val="008433C4"/>
    <w:rsid w:val="00847E4A"/>
    <w:rsid w:val="00850FAE"/>
    <w:rsid w:val="00855549"/>
    <w:rsid w:val="00857B3D"/>
    <w:rsid w:val="00862446"/>
    <w:rsid w:val="00867627"/>
    <w:rsid w:val="008A13EF"/>
    <w:rsid w:val="008A294F"/>
    <w:rsid w:val="008C29D8"/>
    <w:rsid w:val="008D6F6F"/>
    <w:rsid w:val="008F0B08"/>
    <w:rsid w:val="008F1CF1"/>
    <w:rsid w:val="008F26A6"/>
    <w:rsid w:val="008F4DBD"/>
    <w:rsid w:val="009206DA"/>
    <w:rsid w:val="00921181"/>
    <w:rsid w:val="00921448"/>
    <w:rsid w:val="00931C15"/>
    <w:rsid w:val="00944D43"/>
    <w:rsid w:val="009467CE"/>
    <w:rsid w:val="009576B8"/>
    <w:rsid w:val="009759AF"/>
    <w:rsid w:val="00976825"/>
    <w:rsid w:val="00994A73"/>
    <w:rsid w:val="00996299"/>
    <w:rsid w:val="009B3F50"/>
    <w:rsid w:val="009B5D90"/>
    <w:rsid w:val="009B7D0D"/>
    <w:rsid w:val="009D0186"/>
    <w:rsid w:val="009D2A0D"/>
    <w:rsid w:val="009D7FEB"/>
    <w:rsid w:val="009E5448"/>
    <w:rsid w:val="009E55DE"/>
    <w:rsid w:val="00A1644C"/>
    <w:rsid w:val="00A24C6B"/>
    <w:rsid w:val="00A25799"/>
    <w:rsid w:val="00A27152"/>
    <w:rsid w:val="00A3079B"/>
    <w:rsid w:val="00A33D4C"/>
    <w:rsid w:val="00A7038F"/>
    <w:rsid w:val="00A75883"/>
    <w:rsid w:val="00A80937"/>
    <w:rsid w:val="00A9243A"/>
    <w:rsid w:val="00A96EB2"/>
    <w:rsid w:val="00AD1BBC"/>
    <w:rsid w:val="00AD4874"/>
    <w:rsid w:val="00AE3B53"/>
    <w:rsid w:val="00AE7D91"/>
    <w:rsid w:val="00AF4965"/>
    <w:rsid w:val="00B021F3"/>
    <w:rsid w:val="00B02DE1"/>
    <w:rsid w:val="00B049D6"/>
    <w:rsid w:val="00B127DD"/>
    <w:rsid w:val="00B14D2B"/>
    <w:rsid w:val="00B27448"/>
    <w:rsid w:val="00B500F7"/>
    <w:rsid w:val="00B570A9"/>
    <w:rsid w:val="00B666B5"/>
    <w:rsid w:val="00B66FE9"/>
    <w:rsid w:val="00B70619"/>
    <w:rsid w:val="00B77864"/>
    <w:rsid w:val="00B8507A"/>
    <w:rsid w:val="00B97001"/>
    <w:rsid w:val="00BC7EA7"/>
    <w:rsid w:val="00BD28BB"/>
    <w:rsid w:val="00BD674D"/>
    <w:rsid w:val="00BE07F8"/>
    <w:rsid w:val="00C01785"/>
    <w:rsid w:val="00C32F17"/>
    <w:rsid w:val="00C33C2D"/>
    <w:rsid w:val="00C409C4"/>
    <w:rsid w:val="00C4464D"/>
    <w:rsid w:val="00C51EEF"/>
    <w:rsid w:val="00C555CE"/>
    <w:rsid w:val="00C56760"/>
    <w:rsid w:val="00C612CD"/>
    <w:rsid w:val="00C630D7"/>
    <w:rsid w:val="00C64516"/>
    <w:rsid w:val="00C71BDF"/>
    <w:rsid w:val="00C73535"/>
    <w:rsid w:val="00C73DBC"/>
    <w:rsid w:val="00C922F8"/>
    <w:rsid w:val="00CC30C4"/>
    <w:rsid w:val="00CD0B7A"/>
    <w:rsid w:val="00CF4874"/>
    <w:rsid w:val="00CF72DE"/>
    <w:rsid w:val="00D076E3"/>
    <w:rsid w:val="00D14883"/>
    <w:rsid w:val="00D17CF9"/>
    <w:rsid w:val="00D20C51"/>
    <w:rsid w:val="00D21920"/>
    <w:rsid w:val="00D34BA8"/>
    <w:rsid w:val="00D35149"/>
    <w:rsid w:val="00D458C9"/>
    <w:rsid w:val="00D4619F"/>
    <w:rsid w:val="00D617B5"/>
    <w:rsid w:val="00D9604C"/>
    <w:rsid w:val="00DB21AF"/>
    <w:rsid w:val="00DB7E46"/>
    <w:rsid w:val="00DC0211"/>
    <w:rsid w:val="00DC7578"/>
    <w:rsid w:val="00DF5481"/>
    <w:rsid w:val="00E057BF"/>
    <w:rsid w:val="00E07DAE"/>
    <w:rsid w:val="00E30D20"/>
    <w:rsid w:val="00E34C6D"/>
    <w:rsid w:val="00E36F1A"/>
    <w:rsid w:val="00E4756E"/>
    <w:rsid w:val="00E56492"/>
    <w:rsid w:val="00E67BE1"/>
    <w:rsid w:val="00E76068"/>
    <w:rsid w:val="00E777A8"/>
    <w:rsid w:val="00E97004"/>
    <w:rsid w:val="00EA1970"/>
    <w:rsid w:val="00EB2011"/>
    <w:rsid w:val="00EB595F"/>
    <w:rsid w:val="00EE00AE"/>
    <w:rsid w:val="00EF5318"/>
    <w:rsid w:val="00F03B9F"/>
    <w:rsid w:val="00F109C3"/>
    <w:rsid w:val="00F322F4"/>
    <w:rsid w:val="00F32F9E"/>
    <w:rsid w:val="00F34DA2"/>
    <w:rsid w:val="00F436B3"/>
    <w:rsid w:val="00F44D86"/>
    <w:rsid w:val="00F457E0"/>
    <w:rsid w:val="00F55F62"/>
    <w:rsid w:val="00F67611"/>
    <w:rsid w:val="00F816CB"/>
    <w:rsid w:val="00F86425"/>
    <w:rsid w:val="00F869B9"/>
    <w:rsid w:val="00F91F40"/>
    <w:rsid w:val="00FB1E0F"/>
    <w:rsid w:val="00FB22F5"/>
    <w:rsid w:val="00FD5D26"/>
    <w:rsid w:val="00FE2779"/>
    <w:rsid w:val="00FE3085"/>
    <w:rsid w:val="00FF0EC3"/>
    <w:rsid w:val="00FF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5230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C7EA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C7EA7"/>
    <w:pPr>
      <w:spacing w:before="100" w:beforeAutospacing="1" w:after="100" w:afterAutospacing="1"/>
    </w:pPr>
  </w:style>
  <w:style w:type="paragraph" w:styleId="a5">
    <w:name w:val="annotation text"/>
    <w:basedOn w:val="a"/>
    <w:link w:val="a6"/>
    <w:semiHidden/>
    <w:unhideWhenUsed/>
    <w:rsid w:val="00BC7EA7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BC7E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C7EA7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BC7E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8">
    <w:name w:val="annotation reference"/>
    <w:semiHidden/>
    <w:unhideWhenUsed/>
    <w:rsid w:val="00BC7EA7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BC7E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7EA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annotation subject"/>
    <w:basedOn w:val="a5"/>
    <w:next w:val="a5"/>
    <w:link w:val="ac"/>
    <w:uiPriority w:val="99"/>
    <w:semiHidden/>
    <w:unhideWhenUsed/>
    <w:rsid w:val="0049197D"/>
    <w:rPr>
      <w:b/>
      <w:bCs/>
    </w:rPr>
  </w:style>
  <w:style w:type="character" w:customStyle="1" w:styleId="ac">
    <w:name w:val="Тема примечания Знак"/>
    <w:basedOn w:val="a6"/>
    <w:link w:val="ab"/>
    <w:uiPriority w:val="99"/>
    <w:semiHidden/>
    <w:rsid w:val="004919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59"/>
    <w:rsid w:val="00FE3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86244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624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6244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624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C7EA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C7EA7"/>
    <w:pPr>
      <w:spacing w:before="100" w:beforeAutospacing="1" w:after="100" w:afterAutospacing="1"/>
    </w:pPr>
  </w:style>
  <w:style w:type="paragraph" w:styleId="a5">
    <w:name w:val="annotation text"/>
    <w:basedOn w:val="a"/>
    <w:link w:val="a6"/>
    <w:semiHidden/>
    <w:unhideWhenUsed/>
    <w:rsid w:val="00BC7EA7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BC7E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C7EA7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BC7E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8">
    <w:name w:val="annotation reference"/>
    <w:semiHidden/>
    <w:unhideWhenUsed/>
    <w:rsid w:val="00BC7EA7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BC7E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7EA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annotation subject"/>
    <w:basedOn w:val="a5"/>
    <w:next w:val="a5"/>
    <w:link w:val="ac"/>
    <w:uiPriority w:val="99"/>
    <w:semiHidden/>
    <w:unhideWhenUsed/>
    <w:rsid w:val="0049197D"/>
    <w:rPr>
      <w:b/>
      <w:bCs/>
    </w:rPr>
  </w:style>
  <w:style w:type="character" w:customStyle="1" w:styleId="ac">
    <w:name w:val="Тема примечания Знак"/>
    <w:basedOn w:val="a6"/>
    <w:link w:val="ab"/>
    <w:uiPriority w:val="99"/>
    <w:semiHidden/>
    <w:rsid w:val="004919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59"/>
    <w:rsid w:val="00FE3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86244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624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6244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624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1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3276</TotalTime>
  <Pages>1</Pages>
  <Words>5693</Words>
  <Characters>32453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112</cp:revision>
  <cp:lastPrinted>2016-10-11T11:09:00Z</cp:lastPrinted>
  <dcterms:created xsi:type="dcterms:W3CDTF">2016-09-12T08:02:00Z</dcterms:created>
  <dcterms:modified xsi:type="dcterms:W3CDTF">2017-01-17T05:33:00Z</dcterms:modified>
</cp:coreProperties>
</file>